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003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663"/>
        <w:gridCol w:w="4961"/>
      </w:tblGrid>
      <w:tr w:rsidR="00361E12" w:rsidRPr="00A37908" w:rsidTr="00D76B3B">
        <w:tc>
          <w:tcPr>
            <w:tcW w:w="4407" w:type="dxa"/>
          </w:tcPr>
          <w:p w:rsidR="00361E12" w:rsidRPr="00191973" w:rsidRDefault="00361E12" w:rsidP="00361E12">
            <w:pPr>
              <w:rPr>
                <w:bCs/>
                <w:sz w:val="24"/>
                <w:szCs w:val="24"/>
              </w:rPr>
            </w:pPr>
            <w:r w:rsidRPr="00191973">
              <w:rPr>
                <w:bCs/>
                <w:sz w:val="24"/>
                <w:szCs w:val="24"/>
              </w:rPr>
              <w:t>Маладзечанскі  раённы</w:t>
            </w:r>
          </w:p>
          <w:p w:rsidR="00361E12" w:rsidRPr="00191973" w:rsidRDefault="00361E12" w:rsidP="00361E12">
            <w:pPr>
              <w:rPr>
                <w:bCs/>
                <w:sz w:val="24"/>
                <w:szCs w:val="24"/>
              </w:rPr>
            </w:pPr>
            <w:r w:rsidRPr="00191973">
              <w:rPr>
                <w:bCs/>
                <w:sz w:val="24"/>
                <w:szCs w:val="24"/>
              </w:rPr>
              <w:t>выканаўчы  камітэт</w:t>
            </w:r>
          </w:p>
          <w:p w:rsidR="00361E12" w:rsidRPr="00191973" w:rsidRDefault="00361E12" w:rsidP="00361E12">
            <w:pPr>
              <w:rPr>
                <w:bCs/>
                <w:sz w:val="16"/>
                <w:szCs w:val="16"/>
              </w:rPr>
            </w:pPr>
          </w:p>
          <w:p w:rsidR="00361E12" w:rsidRPr="00191973" w:rsidRDefault="00361E12" w:rsidP="00361E12">
            <w:pPr>
              <w:rPr>
                <w:bCs/>
                <w:szCs w:val="28"/>
              </w:rPr>
            </w:pPr>
            <w:r w:rsidRPr="00191973">
              <w:rPr>
                <w:bCs/>
                <w:szCs w:val="28"/>
              </w:rPr>
              <w:t>УПРАЎЛЕННЕ ПА АДУКАЦЫІ</w:t>
            </w:r>
          </w:p>
        </w:tc>
        <w:tc>
          <w:tcPr>
            <w:tcW w:w="663" w:type="dxa"/>
          </w:tcPr>
          <w:p w:rsidR="00361E12" w:rsidRPr="00E51AE1" w:rsidRDefault="00361E12" w:rsidP="00361E12"/>
        </w:tc>
        <w:tc>
          <w:tcPr>
            <w:tcW w:w="4961" w:type="dxa"/>
          </w:tcPr>
          <w:p w:rsidR="00361E12" w:rsidRPr="00191973" w:rsidRDefault="00361E12" w:rsidP="00361E12">
            <w:pPr>
              <w:pStyle w:val="31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191973">
              <w:rPr>
                <w:bCs/>
              </w:rPr>
              <w:t xml:space="preserve">Молодечненский  районный </w:t>
            </w:r>
          </w:p>
          <w:p w:rsidR="00361E12" w:rsidRPr="00191973" w:rsidRDefault="00361E12" w:rsidP="00361E12">
            <w:pPr>
              <w:pStyle w:val="31"/>
              <w:tabs>
                <w:tab w:val="left" w:pos="5400"/>
              </w:tabs>
              <w:spacing w:after="0"/>
              <w:ind w:left="0"/>
              <w:rPr>
                <w:bCs/>
              </w:rPr>
            </w:pPr>
            <w:r w:rsidRPr="00191973">
              <w:rPr>
                <w:bCs/>
              </w:rPr>
              <w:t>исполнительный  комитет</w:t>
            </w:r>
          </w:p>
          <w:p w:rsidR="00361E12" w:rsidRPr="00191973" w:rsidRDefault="00361E12" w:rsidP="00361E12">
            <w:pPr>
              <w:pStyle w:val="31"/>
              <w:spacing w:after="0"/>
              <w:ind w:left="0"/>
              <w:rPr>
                <w:bCs/>
                <w:sz w:val="16"/>
                <w:szCs w:val="16"/>
                <w:lang w:val="be-BY"/>
              </w:rPr>
            </w:pPr>
          </w:p>
          <w:p w:rsidR="00361E12" w:rsidRPr="00361E12" w:rsidRDefault="00361E12" w:rsidP="00361E12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361E12">
              <w:rPr>
                <w:bCs/>
                <w:sz w:val="28"/>
                <w:szCs w:val="28"/>
              </w:rPr>
              <w:t xml:space="preserve">УПРАВЛЕНИЕ ПО </w:t>
            </w:r>
            <w:r>
              <w:rPr>
                <w:bCs/>
                <w:sz w:val="28"/>
                <w:szCs w:val="28"/>
              </w:rPr>
              <w:t>О</w:t>
            </w:r>
            <w:r w:rsidRPr="00361E12">
              <w:rPr>
                <w:bCs/>
                <w:sz w:val="28"/>
                <w:szCs w:val="28"/>
              </w:rPr>
              <w:t>БРАЗОВАНИЮ</w:t>
            </w:r>
          </w:p>
        </w:tc>
      </w:tr>
      <w:tr w:rsidR="00D76B3B" w:rsidRPr="00D5063C" w:rsidTr="00D76B3B">
        <w:tc>
          <w:tcPr>
            <w:tcW w:w="4407" w:type="dxa"/>
          </w:tcPr>
          <w:p w:rsidR="00D76B3B" w:rsidRPr="00D14F3C" w:rsidRDefault="00D76B3B" w:rsidP="00DD0790">
            <w:pPr>
              <w:spacing w:line="360" w:lineRule="auto"/>
              <w:rPr>
                <w:bCs/>
                <w:szCs w:val="28"/>
              </w:rPr>
            </w:pPr>
            <w:r w:rsidRPr="00D14F3C">
              <w:rPr>
                <w:bCs/>
                <w:szCs w:val="28"/>
              </w:rPr>
              <w:t>ЗАГАД</w:t>
            </w:r>
          </w:p>
          <w:p w:rsidR="00D76B3B" w:rsidRPr="00B03E4E" w:rsidRDefault="00114663" w:rsidP="00DD0790">
            <w:pPr>
              <w:rPr>
                <w:bCs/>
                <w:lang w:val="be-BY"/>
              </w:rPr>
            </w:pPr>
            <w:r>
              <w:rPr>
                <w:bCs/>
              </w:rPr>
              <w:t>13.11.2023</w:t>
            </w:r>
            <w:r w:rsidR="00D4406D">
              <w:rPr>
                <w:bCs/>
              </w:rPr>
              <w:t xml:space="preserve">  </w:t>
            </w:r>
            <w:r w:rsidR="00D76B3B">
              <w:rPr>
                <w:bCs/>
              </w:rPr>
              <w:t xml:space="preserve">№ </w:t>
            </w:r>
            <w:r>
              <w:rPr>
                <w:bCs/>
              </w:rPr>
              <w:t>803</w:t>
            </w:r>
          </w:p>
          <w:p w:rsidR="00D76B3B" w:rsidRPr="00361E12" w:rsidRDefault="00D76B3B" w:rsidP="00DD0790">
            <w:pPr>
              <w:rPr>
                <w:bCs/>
                <w:sz w:val="24"/>
                <w:szCs w:val="24"/>
              </w:rPr>
            </w:pPr>
            <w:r w:rsidRPr="00361E12">
              <w:rPr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3" w:type="dxa"/>
          </w:tcPr>
          <w:p w:rsidR="00D76B3B" w:rsidRPr="003A7EA1" w:rsidRDefault="00D76B3B" w:rsidP="00DD0790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  <w:r w:rsidRPr="00C04383">
              <w:rPr>
                <w:bCs/>
                <w:sz w:val="28"/>
                <w:szCs w:val="28"/>
              </w:rPr>
              <w:t>ПРИКАЗ</w:t>
            </w:r>
          </w:p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/>
              <w:ind w:left="33"/>
              <w:rPr>
                <w:bCs/>
                <w:sz w:val="28"/>
                <w:szCs w:val="28"/>
              </w:rPr>
            </w:pPr>
          </w:p>
          <w:p w:rsidR="00D76B3B" w:rsidRPr="00C04383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  <w:sz w:val="28"/>
                <w:szCs w:val="28"/>
              </w:rPr>
            </w:pPr>
          </w:p>
          <w:p w:rsidR="00D76B3B" w:rsidRPr="00361E12" w:rsidRDefault="00D76B3B" w:rsidP="00DD0790">
            <w:pPr>
              <w:pStyle w:val="31"/>
              <w:tabs>
                <w:tab w:val="left" w:pos="5400"/>
              </w:tabs>
              <w:spacing w:after="0" w:line="240" w:lineRule="exact"/>
              <w:ind w:left="33"/>
              <w:rPr>
                <w:bCs/>
              </w:rPr>
            </w:pPr>
            <w:r w:rsidRPr="00361E12">
              <w:rPr>
                <w:bCs/>
              </w:rPr>
              <w:t>г. Молодечно</w:t>
            </w:r>
          </w:p>
        </w:tc>
      </w:tr>
    </w:tbl>
    <w:p w:rsidR="00FC2FC6" w:rsidRDefault="00FC2FC6" w:rsidP="0022447E">
      <w:pPr>
        <w:spacing w:line="280" w:lineRule="exact"/>
        <w:rPr>
          <w:sz w:val="30"/>
          <w:szCs w:val="30"/>
        </w:rPr>
      </w:pPr>
    </w:p>
    <w:tbl>
      <w:tblPr>
        <w:tblStyle w:val="21"/>
        <w:tblW w:w="4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</w:tblGrid>
      <w:tr w:rsidR="00361E12" w:rsidRPr="00191973" w:rsidTr="00DD0790">
        <w:trPr>
          <w:trHeight w:val="493"/>
        </w:trPr>
        <w:tc>
          <w:tcPr>
            <w:tcW w:w="4389" w:type="dxa"/>
          </w:tcPr>
          <w:p w:rsidR="00361E12" w:rsidRPr="00073392" w:rsidRDefault="00361E12" w:rsidP="00361E12">
            <w:pPr>
              <w:spacing w:line="280" w:lineRule="exact"/>
              <w:rPr>
                <w:sz w:val="30"/>
                <w:szCs w:val="30"/>
              </w:rPr>
            </w:pPr>
            <w:r w:rsidRPr="004C23F7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4C23F7">
              <w:rPr>
                <w:iCs/>
                <w:sz w:val="30"/>
                <w:szCs w:val="30"/>
              </w:rPr>
              <w:t xml:space="preserve"> проведении</w:t>
            </w:r>
            <w:r>
              <w:rPr>
                <w:iCs/>
                <w:sz w:val="30"/>
                <w:szCs w:val="30"/>
              </w:rPr>
              <w:t xml:space="preserve"> районного этапа Р</w:t>
            </w:r>
            <w:r w:rsidRPr="002D6AC5">
              <w:rPr>
                <w:iCs/>
                <w:sz w:val="30"/>
                <w:szCs w:val="30"/>
              </w:rPr>
              <w:t>еспубликанс</w:t>
            </w:r>
            <w:r w:rsidR="00E8101E">
              <w:rPr>
                <w:iCs/>
                <w:sz w:val="30"/>
                <w:szCs w:val="30"/>
              </w:rPr>
              <w:t>кого</w:t>
            </w:r>
            <w:r>
              <w:rPr>
                <w:iCs/>
                <w:sz w:val="30"/>
                <w:szCs w:val="30"/>
              </w:rPr>
              <w:t xml:space="preserve"> </w:t>
            </w:r>
            <w:r w:rsidRPr="00361E12">
              <w:rPr>
                <w:iCs/>
                <w:sz w:val="30"/>
                <w:szCs w:val="30"/>
              </w:rPr>
              <w:t>конкурса «РrоБеларусь»</w:t>
            </w:r>
          </w:p>
        </w:tc>
      </w:tr>
    </w:tbl>
    <w:p w:rsidR="00361E12" w:rsidRDefault="00361E12" w:rsidP="00361E12">
      <w:pPr>
        <w:spacing w:line="360" w:lineRule="auto"/>
        <w:rPr>
          <w:sz w:val="30"/>
          <w:szCs w:val="30"/>
        </w:rPr>
      </w:pPr>
    </w:p>
    <w:p w:rsidR="00E8101E" w:rsidRDefault="004942A4" w:rsidP="00E8101E">
      <w:pPr>
        <w:spacing w:line="0" w:lineRule="atLeast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5" o:spid="_x0000_s1026" style="position:absolute;left:0;text-align:left;z-index:251661312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sNnpj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4" o:spid="_x0000_s1031" style="position:absolute;left:0;text-align:left;z-index:251660288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B0WnCk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3" o:spid="_x0000_s1030" style="position:absolute;left:0;text-align:left;z-index:251659264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ioq1TdYAAAADAQAA&#10;DwAAAAAAAAAAAAAAAACgBAAAZHJzL2Rvd25yZXYueG1sUEsFBgAAAAAEAAQA8wAAAKMFAAAAAA==&#10;"/>
        </w:pict>
      </w:r>
      <w:r>
        <w:rPr>
          <w:noProof/>
          <w:sz w:val="30"/>
          <w:szCs w:val="30"/>
        </w:rPr>
        <w:pict>
          <v:line id="Прямая соединительная линия 2" o:spid="_x0000_s1029" style="position:absolute;left:0;text-align:left;z-index:251658240;visibility:visible;mso-wrap-distance-left:3.17497mm;mso-wrap-distance-top:-3e-5mm;mso-wrap-distance-right:3.17497mm;mso-wrap-distance-bottom:-3e-5mm" from="0,1.6pt" to="0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"/>
        </w:pict>
      </w:r>
      <w:r>
        <w:rPr>
          <w:noProof/>
          <w:sz w:val="30"/>
          <w:szCs w:val="30"/>
        </w:rPr>
        <w:pict>
          <v:line id="Прямая соединительная линия 1" o:spid="_x0000_s1028" style="position:absolute;left:0;text-align:left;z-index:251657216;visibility:visible;mso-wrap-distance-left:3.17497mm;mso-wrap-distance-top:-3e-5mm;mso-wrap-distance-right:3.17497mm;mso-wrap-distance-bottom:-3e-5mm" from="0,10.6pt" to="0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IqKtU3WAAAAAwEA&#10;AA8AAAAAAAAAAAAAAAAAoQQAAGRycy9kb3ducmV2LnhtbFBLBQYAAAAABAAEAPMAAACkBQAAAAA=&#10;"/>
        </w:pict>
      </w:r>
      <w:r w:rsidR="00FD12B2">
        <w:rPr>
          <w:sz w:val="30"/>
          <w:szCs w:val="30"/>
        </w:rPr>
        <w:t xml:space="preserve">На основании приказа главного управления по </w:t>
      </w:r>
      <w:r w:rsidR="00FD12B2" w:rsidRPr="00283710">
        <w:rPr>
          <w:sz w:val="30"/>
          <w:szCs w:val="30"/>
        </w:rPr>
        <w:t xml:space="preserve">образованию </w:t>
      </w:r>
      <w:r w:rsidR="00DD0790">
        <w:rPr>
          <w:sz w:val="30"/>
          <w:szCs w:val="30"/>
        </w:rPr>
        <w:t>от </w:t>
      </w:r>
      <w:r w:rsidR="00027C7A" w:rsidRPr="00027C7A">
        <w:rPr>
          <w:sz w:val="30"/>
          <w:szCs w:val="30"/>
        </w:rPr>
        <w:t>0</w:t>
      </w:r>
      <w:r w:rsidR="00283710" w:rsidRPr="00283710">
        <w:rPr>
          <w:sz w:val="30"/>
          <w:szCs w:val="30"/>
        </w:rPr>
        <w:t>3</w:t>
      </w:r>
      <w:r w:rsidR="000E664D" w:rsidRPr="00283710">
        <w:rPr>
          <w:sz w:val="30"/>
          <w:szCs w:val="30"/>
        </w:rPr>
        <w:t>.</w:t>
      </w:r>
      <w:r w:rsidR="00027C7A" w:rsidRPr="00027C7A">
        <w:rPr>
          <w:sz w:val="30"/>
          <w:szCs w:val="30"/>
        </w:rPr>
        <w:t>11</w:t>
      </w:r>
      <w:r w:rsidR="000E664D" w:rsidRPr="00283710">
        <w:rPr>
          <w:sz w:val="30"/>
          <w:szCs w:val="30"/>
        </w:rPr>
        <w:t>.202</w:t>
      </w:r>
      <w:r w:rsidR="00283710" w:rsidRPr="00283710">
        <w:rPr>
          <w:sz w:val="30"/>
          <w:szCs w:val="30"/>
        </w:rPr>
        <w:t>3</w:t>
      </w:r>
      <w:r w:rsidR="00FD12B2" w:rsidRPr="00283710">
        <w:rPr>
          <w:sz w:val="30"/>
          <w:szCs w:val="30"/>
        </w:rPr>
        <w:t xml:space="preserve"> </w:t>
      </w:r>
      <w:r w:rsidR="00DD0790" w:rsidRPr="00DD0790">
        <w:rPr>
          <w:sz w:val="30"/>
          <w:szCs w:val="30"/>
        </w:rPr>
        <w:t xml:space="preserve">№ 554 </w:t>
      </w:r>
      <w:r w:rsidR="00E8101E">
        <w:rPr>
          <w:sz w:val="30"/>
          <w:szCs w:val="30"/>
        </w:rPr>
        <w:t>«О проведении областного этапа Р</w:t>
      </w:r>
      <w:r w:rsidR="00FD12B2" w:rsidRPr="00283710">
        <w:rPr>
          <w:sz w:val="30"/>
          <w:szCs w:val="30"/>
        </w:rPr>
        <w:t>еспубликанско</w:t>
      </w:r>
      <w:r w:rsidR="00C04383" w:rsidRPr="00283710">
        <w:rPr>
          <w:sz w:val="30"/>
          <w:szCs w:val="30"/>
        </w:rPr>
        <w:t>го</w:t>
      </w:r>
      <w:r w:rsidR="00FD12B2">
        <w:rPr>
          <w:sz w:val="30"/>
          <w:szCs w:val="30"/>
        </w:rPr>
        <w:t xml:space="preserve"> конкурса «</w:t>
      </w:r>
      <w:r w:rsidR="00027C7A" w:rsidRPr="00D4406D">
        <w:rPr>
          <w:sz w:val="30"/>
          <w:szCs w:val="30"/>
        </w:rPr>
        <w:t>Р</w:t>
      </w:r>
      <w:r w:rsidR="00027C7A">
        <w:rPr>
          <w:sz w:val="30"/>
          <w:szCs w:val="30"/>
          <w:lang w:val="en-US"/>
        </w:rPr>
        <w:t>r</w:t>
      </w:r>
      <w:r w:rsidR="00027C7A" w:rsidRPr="00D4406D">
        <w:rPr>
          <w:sz w:val="30"/>
          <w:szCs w:val="30"/>
        </w:rPr>
        <w:t>оБеларусь</w:t>
      </w:r>
      <w:r w:rsidR="00DD0790">
        <w:rPr>
          <w:sz w:val="30"/>
          <w:szCs w:val="30"/>
        </w:rPr>
        <w:t>» и</w:t>
      </w:r>
      <w:r w:rsidR="00D76B3B" w:rsidRPr="00D76B3B">
        <w:rPr>
          <w:sz w:val="30"/>
          <w:szCs w:val="30"/>
        </w:rPr>
        <w:t xml:space="preserve"> </w:t>
      </w:r>
      <w:r w:rsidR="00C04383">
        <w:rPr>
          <w:sz w:val="30"/>
          <w:szCs w:val="30"/>
        </w:rPr>
        <w:t xml:space="preserve">с целью </w:t>
      </w:r>
      <w:r w:rsidR="00027C7A" w:rsidRPr="00027C7A">
        <w:rPr>
          <w:sz w:val="30"/>
          <w:szCs w:val="30"/>
        </w:rPr>
        <w:t>развития бере</w:t>
      </w:r>
      <w:r w:rsidR="00A90C7F">
        <w:rPr>
          <w:sz w:val="30"/>
          <w:szCs w:val="30"/>
        </w:rPr>
        <w:t>жного отношения к </w:t>
      </w:r>
      <w:r w:rsidR="00E8101E">
        <w:rPr>
          <w:sz w:val="30"/>
          <w:szCs w:val="30"/>
        </w:rPr>
        <w:t>историческому</w:t>
      </w:r>
      <w:r w:rsidR="00027C7A" w:rsidRPr="00027C7A">
        <w:rPr>
          <w:sz w:val="30"/>
          <w:szCs w:val="30"/>
        </w:rPr>
        <w:t xml:space="preserve"> наследию белорусского народа, чувства гордости за свою малую родину и страну, укрепления среди детей и молодежи идей </w:t>
      </w:r>
      <w:r w:rsidR="00A90C7F">
        <w:rPr>
          <w:sz w:val="30"/>
          <w:szCs w:val="30"/>
        </w:rPr>
        <w:t>мира и </w:t>
      </w:r>
      <w:r w:rsidR="00DD0790">
        <w:rPr>
          <w:sz w:val="30"/>
          <w:szCs w:val="30"/>
        </w:rPr>
        <w:t xml:space="preserve">созидательного труда как </w:t>
      </w:r>
      <w:r w:rsidR="00027C7A" w:rsidRPr="00027C7A">
        <w:rPr>
          <w:sz w:val="30"/>
          <w:szCs w:val="30"/>
        </w:rPr>
        <w:t>главны</w:t>
      </w:r>
      <w:r w:rsidR="00027C7A">
        <w:rPr>
          <w:sz w:val="30"/>
          <w:szCs w:val="30"/>
        </w:rPr>
        <w:t xml:space="preserve">х условий развития белорусского </w:t>
      </w:r>
      <w:r w:rsidR="00E8101E">
        <w:rPr>
          <w:sz w:val="30"/>
          <w:szCs w:val="30"/>
        </w:rPr>
        <w:t>государства</w:t>
      </w:r>
    </w:p>
    <w:p w:rsidR="0022447E" w:rsidRPr="00CF7F19" w:rsidRDefault="0022447E" w:rsidP="00E8101E">
      <w:pPr>
        <w:spacing w:line="0" w:lineRule="atLeast"/>
        <w:jc w:val="both"/>
        <w:rPr>
          <w:sz w:val="30"/>
          <w:szCs w:val="30"/>
        </w:rPr>
      </w:pPr>
      <w:r w:rsidRPr="00CF7F19">
        <w:rPr>
          <w:sz w:val="30"/>
          <w:szCs w:val="30"/>
        </w:rPr>
        <w:t>ПРИКАЗЫВАЮ:</w:t>
      </w:r>
    </w:p>
    <w:p w:rsidR="00FD12B2" w:rsidRPr="00C04383" w:rsidRDefault="00FD12B2" w:rsidP="00E8101E">
      <w:pPr>
        <w:pStyle w:val="a3"/>
        <w:numPr>
          <w:ilvl w:val="0"/>
          <w:numId w:val="2"/>
        </w:numPr>
        <w:spacing w:line="0" w:lineRule="atLeast"/>
        <w:ind w:left="0" w:firstLine="710"/>
        <w:jc w:val="both"/>
        <w:rPr>
          <w:sz w:val="30"/>
          <w:szCs w:val="30"/>
        </w:rPr>
      </w:pPr>
      <w:r w:rsidRPr="00C04383">
        <w:rPr>
          <w:sz w:val="30"/>
          <w:szCs w:val="30"/>
        </w:rPr>
        <w:t>Государстве</w:t>
      </w:r>
      <w:r w:rsidR="00412873">
        <w:rPr>
          <w:sz w:val="30"/>
          <w:szCs w:val="30"/>
        </w:rPr>
        <w:t>нному учреждению</w:t>
      </w:r>
      <w:r w:rsidRPr="00C04383">
        <w:rPr>
          <w:sz w:val="30"/>
          <w:szCs w:val="30"/>
        </w:rPr>
        <w:t xml:space="preserve"> образования «Молодечненский центр творчества детей и молодежи «Малад</w:t>
      </w:r>
      <w:r w:rsidR="00412873">
        <w:rPr>
          <w:sz w:val="30"/>
          <w:szCs w:val="30"/>
        </w:rPr>
        <w:t>з</w:t>
      </w:r>
      <w:r w:rsidRPr="00C04383">
        <w:rPr>
          <w:sz w:val="30"/>
          <w:szCs w:val="30"/>
        </w:rPr>
        <w:t>ик» (Устюшенко Н.П.)</w:t>
      </w:r>
      <w:r w:rsidRPr="00C04383">
        <w:rPr>
          <w:color w:val="FF0000"/>
          <w:sz w:val="30"/>
          <w:szCs w:val="30"/>
        </w:rPr>
        <w:t xml:space="preserve"> </w:t>
      </w:r>
      <w:r w:rsidR="00C056CF" w:rsidRPr="00C056CF">
        <w:rPr>
          <w:sz w:val="30"/>
          <w:szCs w:val="30"/>
        </w:rPr>
        <w:t xml:space="preserve">провести </w:t>
      </w:r>
      <w:r w:rsidR="00E8101E" w:rsidRPr="00E8101E">
        <w:rPr>
          <w:iCs/>
          <w:sz w:val="30"/>
          <w:szCs w:val="30"/>
        </w:rPr>
        <w:t>районн</w:t>
      </w:r>
      <w:r w:rsidR="00C056CF">
        <w:rPr>
          <w:iCs/>
          <w:sz w:val="30"/>
          <w:szCs w:val="30"/>
        </w:rPr>
        <w:t>ый</w:t>
      </w:r>
      <w:r w:rsidR="00E8101E" w:rsidRPr="00E8101E">
        <w:rPr>
          <w:iCs/>
          <w:sz w:val="30"/>
          <w:szCs w:val="30"/>
        </w:rPr>
        <w:t xml:space="preserve"> этап </w:t>
      </w:r>
      <w:r w:rsidR="00E8101E">
        <w:rPr>
          <w:iCs/>
          <w:sz w:val="30"/>
          <w:szCs w:val="30"/>
        </w:rPr>
        <w:t>Р</w:t>
      </w:r>
      <w:r w:rsidRPr="00C04383">
        <w:rPr>
          <w:sz w:val="30"/>
          <w:szCs w:val="30"/>
        </w:rPr>
        <w:t>еспубликанского конкурса «</w:t>
      </w:r>
      <w:r w:rsidR="00027C7A" w:rsidRPr="00D4406D">
        <w:rPr>
          <w:sz w:val="30"/>
          <w:szCs w:val="30"/>
        </w:rPr>
        <w:t>Р</w:t>
      </w:r>
      <w:r w:rsidR="00027C7A">
        <w:rPr>
          <w:sz w:val="30"/>
          <w:szCs w:val="30"/>
          <w:lang w:val="en-US"/>
        </w:rPr>
        <w:t>r</w:t>
      </w:r>
      <w:r w:rsidR="00027C7A" w:rsidRPr="00D4406D">
        <w:rPr>
          <w:sz w:val="30"/>
          <w:szCs w:val="30"/>
        </w:rPr>
        <w:t>оБеларусь</w:t>
      </w:r>
      <w:r w:rsidRPr="00C04383">
        <w:rPr>
          <w:sz w:val="30"/>
          <w:szCs w:val="30"/>
        </w:rPr>
        <w:t xml:space="preserve">» в период </w:t>
      </w:r>
      <w:r w:rsidR="00E8101E">
        <w:rPr>
          <w:sz w:val="30"/>
          <w:szCs w:val="30"/>
        </w:rPr>
        <w:t xml:space="preserve">с </w:t>
      </w:r>
      <w:r w:rsidR="00410DF4" w:rsidRPr="00410DF4">
        <w:rPr>
          <w:sz w:val="30"/>
          <w:szCs w:val="30"/>
        </w:rPr>
        <w:t>1</w:t>
      </w:r>
      <w:r w:rsidR="00027C7A" w:rsidRPr="00027C7A">
        <w:rPr>
          <w:sz w:val="30"/>
          <w:szCs w:val="30"/>
        </w:rPr>
        <w:t>5</w:t>
      </w:r>
      <w:r w:rsidRPr="00410DF4">
        <w:rPr>
          <w:sz w:val="30"/>
          <w:szCs w:val="30"/>
        </w:rPr>
        <w:t xml:space="preserve"> </w:t>
      </w:r>
      <w:r w:rsidR="00027C7A">
        <w:rPr>
          <w:sz w:val="30"/>
          <w:szCs w:val="30"/>
        </w:rPr>
        <w:t>ноября</w:t>
      </w:r>
      <w:r w:rsidR="00C04383" w:rsidRPr="00410DF4">
        <w:rPr>
          <w:sz w:val="30"/>
          <w:szCs w:val="30"/>
        </w:rPr>
        <w:t xml:space="preserve"> по</w:t>
      </w:r>
      <w:r w:rsidR="00A90C7F">
        <w:rPr>
          <w:sz w:val="30"/>
          <w:szCs w:val="30"/>
        </w:rPr>
        <w:t> </w:t>
      </w:r>
      <w:r w:rsidR="00027C7A">
        <w:rPr>
          <w:sz w:val="30"/>
          <w:szCs w:val="30"/>
        </w:rPr>
        <w:t>6</w:t>
      </w:r>
      <w:r w:rsidR="00A90C7F">
        <w:rPr>
          <w:sz w:val="30"/>
          <w:szCs w:val="30"/>
        </w:rPr>
        <w:t> </w:t>
      </w:r>
      <w:r w:rsidR="00027C7A">
        <w:rPr>
          <w:sz w:val="30"/>
          <w:szCs w:val="30"/>
        </w:rPr>
        <w:t>декабря</w:t>
      </w:r>
      <w:r w:rsidR="000E664D" w:rsidRPr="00410DF4">
        <w:rPr>
          <w:sz w:val="30"/>
          <w:szCs w:val="30"/>
        </w:rPr>
        <w:t xml:space="preserve"> 202</w:t>
      </w:r>
      <w:r w:rsidR="00410DF4" w:rsidRPr="00410DF4">
        <w:rPr>
          <w:sz w:val="30"/>
          <w:szCs w:val="30"/>
        </w:rPr>
        <w:t>3</w:t>
      </w:r>
      <w:r w:rsidRPr="00410DF4">
        <w:rPr>
          <w:sz w:val="30"/>
          <w:szCs w:val="30"/>
        </w:rPr>
        <w:t xml:space="preserve"> года</w:t>
      </w:r>
      <w:r w:rsidRPr="00C04383">
        <w:rPr>
          <w:sz w:val="30"/>
          <w:szCs w:val="30"/>
        </w:rPr>
        <w:t xml:space="preserve"> </w:t>
      </w:r>
      <w:r w:rsidRPr="00C04383">
        <w:rPr>
          <w:color w:val="000000"/>
          <w:sz w:val="30"/>
          <w:szCs w:val="30"/>
          <w:shd w:val="clear" w:color="auto" w:fill="FFFFFF"/>
        </w:rPr>
        <w:t>согласно утвержденному по</w:t>
      </w:r>
      <w:r w:rsidR="00EB5FF8">
        <w:rPr>
          <w:color w:val="000000"/>
          <w:sz w:val="30"/>
          <w:szCs w:val="30"/>
          <w:shd w:val="clear" w:color="auto" w:fill="FFFFFF"/>
        </w:rPr>
        <w:t>ложению</w:t>
      </w:r>
      <w:r w:rsidR="00E8101E">
        <w:rPr>
          <w:sz w:val="30"/>
          <w:szCs w:val="30"/>
        </w:rPr>
        <w:t xml:space="preserve"> (п</w:t>
      </w:r>
      <w:r w:rsidR="001F08E4">
        <w:rPr>
          <w:sz w:val="30"/>
          <w:szCs w:val="30"/>
        </w:rPr>
        <w:t>риложение </w:t>
      </w:r>
      <w:r w:rsidR="00E8101E" w:rsidRPr="0044370C">
        <w:rPr>
          <w:sz w:val="30"/>
          <w:szCs w:val="30"/>
        </w:rPr>
        <w:t>1).</w:t>
      </w:r>
    </w:p>
    <w:p w:rsidR="00FD12B2" w:rsidRPr="00C056CF" w:rsidRDefault="00FD12B2" w:rsidP="00E8101E">
      <w:pPr>
        <w:pStyle w:val="a3"/>
        <w:numPr>
          <w:ilvl w:val="0"/>
          <w:numId w:val="2"/>
        </w:numPr>
        <w:tabs>
          <w:tab w:val="left" w:pos="360"/>
          <w:tab w:val="left" w:pos="993"/>
          <w:tab w:val="left" w:pos="1134"/>
        </w:tabs>
        <w:spacing w:line="0" w:lineRule="atLeast"/>
        <w:ind w:left="0" w:firstLine="710"/>
        <w:jc w:val="both"/>
        <w:rPr>
          <w:sz w:val="30"/>
          <w:szCs w:val="30"/>
        </w:rPr>
      </w:pPr>
      <w:r w:rsidRPr="00C056CF">
        <w:rPr>
          <w:sz w:val="30"/>
          <w:szCs w:val="30"/>
        </w:rPr>
        <w:t>Руководителям учреждений образования</w:t>
      </w:r>
      <w:r w:rsidR="00C04383" w:rsidRPr="00C056CF">
        <w:rPr>
          <w:sz w:val="30"/>
          <w:szCs w:val="30"/>
        </w:rPr>
        <w:t xml:space="preserve"> обеспечить</w:t>
      </w:r>
      <w:r w:rsidRPr="00C056CF">
        <w:rPr>
          <w:sz w:val="30"/>
          <w:szCs w:val="30"/>
        </w:rPr>
        <w:t>:</w:t>
      </w:r>
    </w:p>
    <w:p w:rsidR="00FD12B2" w:rsidRPr="00C056CF" w:rsidRDefault="00E8101E" w:rsidP="00E8101E">
      <w:pPr>
        <w:tabs>
          <w:tab w:val="left" w:pos="360"/>
          <w:tab w:val="left" w:pos="993"/>
          <w:tab w:val="left" w:pos="1134"/>
        </w:tabs>
        <w:spacing w:line="0" w:lineRule="atLeast"/>
        <w:ind w:firstLine="710"/>
        <w:jc w:val="both"/>
        <w:rPr>
          <w:sz w:val="30"/>
          <w:szCs w:val="30"/>
        </w:rPr>
      </w:pPr>
      <w:r w:rsidRPr="00C056CF">
        <w:rPr>
          <w:sz w:val="30"/>
          <w:szCs w:val="30"/>
        </w:rPr>
        <w:t>2</w:t>
      </w:r>
      <w:r w:rsidR="00FD12B2" w:rsidRPr="00C056CF">
        <w:rPr>
          <w:sz w:val="30"/>
          <w:szCs w:val="30"/>
        </w:rPr>
        <w:t>.</w:t>
      </w:r>
      <w:r w:rsidR="00E359A9" w:rsidRPr="00C056CF">
        <w:rPr>
          <w:sz w:val="30"/>
          <w:szCs w:val="30"/>
        </w:rPr>
        <w:t>1</w:t>
      </w:r>
      <w:r w:rsidR="00FD12B2" w:rsidRPr="00C056CF">
        <w:rPr>
          <w:sz w:val="30"/>
          <w:szCs w:val="30"/>
        </w:rPr>
        <w:t xml:space="preserve">. </w:t>
      </w:r>
      <w:r w:rsidRPr="00C056CF">
        <w:rPr>
          <w:sz w:val="30"/>
          <w:szCs w:val="30"/>
        </w:rPr>
        <w:t xml:space="preserve">необходимые условия для </w:t>
      </w:r>
      <w:r w:rsidR="00C056CF" w:rsidRPr="00C056CF">
        <w:rPr>
          <w:sz w:val="30"/>
          <w:szCs w:val="30"/>
        </w:rPr>
        <w:t>участия в</w:t>
      </w:r>
      <w:r w:rsidRPr="00C056CF">
        <w:rPr>
          <w:sz w:val="30"/>
          <w:szCs w:val="30"/>
        </w:rPr>
        <w:t xml:space="preserve"> конкурс</w:t>
      </w:r>
      <w:r w:rsidR="00C056CF" w:rsidRPr="00C056CF">
        <w:rPr>
          <w:sz w:val="30"/>
          <w:szCs w:val="30"/>
        </w:rPr>
        <w:t>е</w:t>
      </w:r>
      <w:r w:rsidR="00FD12B2" w:rsidRPr="00C056CF">
        <w:rPr>
          <w:sz w:val="30"/>
          <w:szCs w:val="30"/>
        </w:rPr>
        <w:t>;</w:t>
      </w:r>
    </w:p>
    <w:p w:rsidR="00FD12B2" w:rsidRDefault="00E8101E" w:rsidP="00E8101E">
      <w:pPr>
        <w:tabs>
          <w:tab w:val="left" w:pos="360"/>
          <w:tab w:val="left" w:pos="993"/>
          <w:tab w:val="left" w:pos="1134"/>
        </w:tabs>
        <w:spacing w:line="0" w:lineRule="atLeast"/>
        <w:ind w:firstLine="710"/>
        <w:jc w:val="both"/>
      </w:pPr>
      <w:r>
        <w:rPr>
          <w:sz w:val="30"/>
          <w:szCs w:val="30"/>
        </w:rPr>
        <w:t>2</w:t>
      </w:r>
      <w:r w:rsidR="00FD12B2">
        <w:rPr>
          <w:sz w:val="30"/>
          <w:szCs w:val="30"/>
        </w:rPr>
        <w:t>.</w:t>
      </w:r>
      <w:r w:rsidR="00E359A9">
        <w:rPr>
          <w:sz w:val="30"/>
          <w:szCs w:val="30"/>
        </w:rPr>
        <w:t>2</w:t>
      </w:r>
      <w:r w:rsidR="00FD12B2">
        <w:rPr>
          <w:sz w:val="30"/>
          <w:szCs w:val="30"/>
        </w:rPr>
        <w:t xml:space="preserve">. </w:t>
      </w:r>
      <w:r w:rsidR="00FD12B2">
        <w:rPr>
          <w:sz w:val="30"/>
          <w:szCs w:val="30"/>
          <w:shd w:val="clear" w:color="auto" w:fill="FFFFFF"/>
        </w:rPr>
        <w:t xml:space="preserve">качественную подготовку конкурсных работ и их своевременное предоставление в </w:t>
      </w:r>
      <w:r w:rsidR="00F6446C">
        <w:rPr>
          <w:sz w:val="30"/>
          <w:szCs w:val="30"/>
        </w:rPr>
        <w:t>г</w:t>
      </w:r>
      <w:r w:rsidR="00FD12B2">
        <w:rPr>
          <w:sz w:val="30"/>
          <w:szCs w:val="30"/>
        </w:rPr>
        <w:t>осударств</w:t>
      </w:r>
      <w:r w:rsidR="00412873">
        <w:rPr>
          <w:sz w:val="30"/>
          <w:szCs w:val="30"/>
        </w:rPr>
        <w:t>енное учреждение</w:t>
      </w:r>
      <w:r w:rsidR="00FD12B2">
        <w:rPr>
          <w:sz w:val="30"/>
          <w:szCs w:val="30"/>
        </w:rPr>
        <w:t xml:space="preserve"> образования</w:t>
      </w:r>
      <w:r w:rsidR="00FD12B2">
        <w:rPr>
          <w:sz w:val="30"/>
          <w:szCs w:val="30"/>
          <w:shd w:val="clear" w:color="auto" w:fill="FFFFFF"/>
        </w:rPr>
        <w:t xml:space="preserve"> «Молодечненский центр творчества детей </w:t>
      </w:r>
      <w:r w:rsidR="000E664D">
        <w:rPr>
          <w:sz w:val="30"/>
          <w:szCs w:val="30"/>
          <w:shd w:val="clear" w:color="auto" w:fill="FFFFFF"/>
        </w:rPr>
        <w:t>и молодежи «Малад</w:t>
      </w:r>
      <w:r w:rsidR="00412873">
        <w:rPr>
          <w:sz w:val="30"/>
          <w:szCs w:val="30"/>
          <w:shd w:val="clear" w:color="auto" w:fill="FFFFFF"/>
        </w:rPr>
        <w:t>з</w:t>
      </w:r>
      <w:r w:rsidR="000E664D">
        <w:rPr>
          <w:sz w:val="30"/>
          <w:szCs w:val="30"/>
          <w:shd w:val="clear" w:color="auto" w:fill="FFFFFF"/>
        </w:rPr>
        <w:t>ик»</w:t>
      </w:r>
      <w:r w:rsidR="00FD12B2">
        <w:rPr>
          <w:sz w:val="30"/>
          <w:szCs w:val="30"/>
          <w:shd w:val="clear" w:color="auto" w:fill="FFFFFF"/>
        </w:rPr>
        <w:t>.</w:t>
      </w:r>
    </w:p>
    <w:p w:rsidR="006A545C" w:rsidRPr="003A5901" w:rsidRDefault="00E8101E" w:rsidP="00E8101E">
      <w:pPr>
        <w:tabs>
          <w:tab w:val="num" w:pos="720"/>
        </w:tabs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A545C" w:rsidRPr="00070704">
        <w:rPr>
          <w:sz w:val="30"/>
          <w:szCs w:val="30"/>
        </w:rPr>
        <w:t xml:space="preserve">. Контроль за исполнением приказа возложить на заместителя начальника управления по образованию </w:t>
      </w:r>
      <w:r w:rsidRPr="00E8101E">
        <w:rPr>
          <w:sz w:val="30"/>
          <w:szCs w:val="30"/>
        </w:rPr>
        <w:t xml:space="preserve">Молодечненского райисполкома </w:t>
      </w:r>
      <w:r w:rsidR="006A545C" w:rsidRPr="00D13088">
        <w:rPr>
          <w:sz w:val="30"/>
          <w:szCs w:val="30"/>
          <w:lang w:val="be-BY"/>
        </w:rPr>
        <w:t>Лозовик Т.В.</w:t>
      </w:r>
    </w:p>
    <w:p w:rsidR="006A545C" w:rsidRDefault="006A545C" w:rsidP="00E8101E">
      <w:pPr>
        <w:tabs>
          <w:tab w:val="left" w:pos="266"/>
          <w:tab w:val="left" w:pos="567"/>
        </w:tabs>
        <w:spacing w:line="360" w:lineRule="auto"/>
        <w:jc w:val="both"/>
        <w:rPr>
          <w:sz w:val="30"/>
          <w:szCs w:val="30"/>
        </w:rPr>
      </w:pP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           </w:t>
      </w:r>
      <w:r>
        <w:rPr>
          <w:i/>
          <w:sz w:val="30"/>
          <w:szCs w:val="30"/>
        </w:rPr>
        <w:t xml:space="preserve">       </w:t>
      </w:r>
      <w:r w:rsidR="00114663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 xml:space="preserve">                     </w:t>
      </w:r>
      <w:r>
        <w:rPr>
          <w:sz w:val="30"/>
          <w:szCs w:val="30"/>
        </w:rPr>
        <w:t>Л.В.Кохановская</w:t>
      </w: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6A545C" w:rsidRDefault="006A545C" w:rsidP="00E8101E">
      <w:pPr>
        <w:tabs>
          <w:tab w:val="left" w:pos="266"/>
          <w:tab w:val="left" w:pos="567"/>
        </w:tabs>
        <w:jc w:val="both"/>
        <w:rPr>
          <w:sz w:val="30"/>
          <w:szCs w:val="30"/>
        </w:rPr>
      </w:pPr>
    </w:p>
    <w:p w:rsidR="00A90C7F" w:rsidRDefault="00A90C7F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DD0790" w:rsidRDefault="00DD0790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A90C7F" w:rsidRDefault="00A90C7F" w:rsidP="00E8101E">
      <w:pPr>
        <w:shd w:val="clear" w:color="auto" w:fill="FFFFFF"/>
        <w:spacing w:line="280" w:lineRule="exact"/>
        <w:jc w:val="both"/>
        <w:rPr>
          <w:sz w:val="30"/>
          <w:szCs w:val="30"/>
        </w:rPr>
      </w:pPr>
    </w:p>
    <w:p w:rsidR="0002379F" w:rsidRDefault="00E8101E" w:rsidP="00E8101E">
      <w:pPr>
        <w:shd w:val="clear" w:color="auto" w:fill="FFFFFF"/>
        <w:jc w:val="both"/>
        <w:rPr>
          <w:sz w:val="18"/>
          <w:szCs w:val="18"/>
        </w:rPr>
      </w:pPr>
      <w:r w:rsidRPr="00E8101E">
        <w:rPr>
          <w:sz w:val="18"/>
          <w:szCs w:val="18"/>
        </w:rPr>
        <w:t>Устюшенко 50</w:t>
      </w:r>
      <w:r>
        <w:rPr>
          <w:sz w:val="18"/>
          <w:szCs w:val="18"/>
        </w:rPr>
        <w:t xml:space="preserve"> 0</w:t>
      </w:r>
      <w:r w:rsidRPr="00E8101E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E8101E">
        <w:rPr>
          <w:sz w:val="18"/>
          <w:szCs w:val="18"/>
        </w:rPr>
        <w:t>01</w:t>
      </w:r>
    </w:p>
    <w:p w:rsidR="00E8101E" w:rsidRDefault="00E8101E" w:rsidP="00E8101E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r w:rsidRPr="00E8101E">
        <w:rPr>
          <w:sz w:val="18"/>
          <w:szCs w:val="18"/>
        </w:rPr>
        <w:t>Гриб 77 40 31</w:t>
      </w:r>
    </w:p>
    <w:p w:rsidR="00E8101E" w:rsidRPr="00E8101E" w:rsidRDefault="00FA6353" w:rsidP="00E8101E">
      <w:pPr>
        <w:tabs>
          <w:tab w:val="left" w:pos="266"/>
          <w:tab w:val="left" w:pos="567"/>
        </w:tabs>
        <w:jc w:val="both"/>
        <w:rPr>
          <w:sz w:val="18"/>
          <w:szCs w:val="18"/>
        </w:rPr>
      </w:pPr>
      <w:r w:rsidRPr="00E8101E">
        <w:rPr>
          <w:sz w:val="18"/>
          <w:szCs w:val="18"/>
        </w:rPr>
        <w:t>Васильев 58 04 19</w:t>
      </w:r>
    </w:p>
    <w:p w:rsidR="00A90C7F" w:rsidRPr="00A90C7F" w:rsidRDefault="00E8101E" w:rsidP="00DD0790">
      <w:pPr>
        <w:spacing w:after="200" w:line="276" w:lineRule="auto"/>
        <w:jc w:val="right"/>
        <w:rPr>
          <w:kern w:val="28"/>
          <w:sz w:val="30"/>
          <w:szCs w:val="30"/>
        </w:rPr>
      </w:pPr>
      <w:r w:rsidRPr="00E8101E">
        <w:rPr>
          <w:sz w:val="18"/>
          <w:szCs w:val="18"/>
        </w:rPr>
        <w:br w:type="page"/>
      </w:r>
      <w:r w:rsidR="00A90C7F" w:rsidRPr="00A90C7F">
        <w:rPr>
          <w:rFonts w:eastAsiaTheme="minorEastAsia"/>
          <w:sz w:val="30"/>
          <w:szCs w:val="30"/>
        </w:rPr>
        <w:lastRenderedPageBreak/>
        <w:t>Приложение 1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>УТВЕРЖДЕНО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 xml:space="preserve">Приказ начальника управления </w:t>
      </w:r>
    </w:p>
    <w:p w:rsidR="00A90C7F" w:rsidRPr="00A90C7F" w:rsidRDefault="00A90C7F" w:rsidP="00A90C7F">
      <w:pPr>
        <w:ind w:left="5103"/>
        <w:rPr>
          <w:rFonts w:eastAsiaTheme="minorEastAsia"/>
          <w:sz w:val="30"/>
          <w:szCs w:val="30"/>
        </w:rPr>
      </w:pPr>
      <w:r w:rsidRPr="00A90C7F">
        <w:rPr>
          <w:rFonts w:eastAsiaTheme="minorEastAsia"/>
          <w:sz w:val="30"/>
          <w:szCs w:val="30"/>
        </w:rPr>
        <w:t xml:space="preserve">по образованию </w:t>
      </w:r>
      <w:r>
        <w:rPr>
          <w:rFonts w:eastAsiaTheme="minorEastAsia"/>
          <w:sz w:val="30"/>
          <w:szCs w:val="30"/>
        </w:rPr>
        <w:t>М</w:t>
      </w:r>
      <w:r w:rsidRPr="00A90C7F">
        <w:rPr>
          <w:rFonts w:eastAsiaTheme="minorEastAsia"/>
          <w:sz w:val="30"/>
          <w:szCs w:val="30"/>
        </w:rPr>
        <w:t>олодечненского райисполкома</w:t>
      </w:r>
    </w:p>
    <w:p w:rsidR="0022447E" w:rsidRPr="0049637D" w:rsidRDefault="00114663" w:rsidP="00A90C7F">
      <w:pPr>
        <w:ind w:left="5103" w:hanging="1"/>
        <w:rPr>
          <w:sz w:val="30"/>
          <w:szCs w:val="30"/>
        </w:rPr>
      </w:pPr>
      <w:r>
        <w:rPr>
          <w:rFonts w:eastAsiaTheme="minorEastAsia"/>
          <w:sz w:val="30"/>
          <w:szCs w:val="30"/>
        </w:rPr>
        <w:t>13.11.2023</w:t>
      </w:r>
      <w:r w:rsidR="00A90C7F" w:rsidRPr="00A90C7F">
        <w:rPr>
          <w:rFonts w:eastAsiaTheme="minorEastAsia"/>
          <w:sz w:val="30"/>
          <w:szCs w:val="30"/>
        </w:rPr>
        <w:t xml:space="preserve"> </w:t>
      </w:r>
      <w:r w:rsidR="00A90C7F" w:rsidRPr="00A90C7F">
        <w:rPr>
          <w:rFonts w:eastAsiaTheme="minorEastAsia" w:cstheme="minorBidi"/>
          <w:sz w:val="30"/>
          <w:szCs w:val="30"/>
        </w:rPr>
        <w:t xml:space="preserve">№ </w:t>
      </w:r>
      <w:r>
        <w:rPr>
          <w:rFonts w:eastAsiaTheme="minorEastAsia" w:cstheme="minorBidi"/>
          <w:sz w:val="30"/>
          <w:szCs w:val="30"/>
        </w:rPr>
        <w:t>803</w:t>
      </w:r>
      <w:bookmarkStart w:id="0" w:name="_GoBack"/>
      <w:bookmarkEnd w:id="0"/>
    </w:p>
    <w:p w:rsidR="0022447E" w:rsidRDefault="0022447E" w:rsidP="00A90C7F">
      <w:pPr>
        <w:jc w:val="center"/>
        <w:rPr>
          <w:b/>
          <w:sz w:val="30"/>
          <w:szCs w:val="30"/>
          <w:lang w:val="be-BY"/>
        </w:rPr>
      </w:pPr>
    </w:p>
    <w:p w:rsidR="0022447E" w:rsidRPr="008C2362" w:rsidRDefault="00EB5FF8" w:rsidP="00A90C7F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ПОЛОЖЕНИЕ</w:t>
      </w:r>
    </w:p>
    <w:p w:rsidR="0022447E" w:rsidRDefault="00DD0790" w:rsidP="00A90C7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проведении </w:t>
      </w:r>
      <w:r w:rsidR="00B41383">
        <w:rPr>
          <w:sz w:val="30"/>
          <w:szCs w:val="30"/>
          <w:lang w:val="be-BY"/>
        </w:rPr>
        <w:t>районного</w:t>
      </w:r>
      <w:r w:rsidR="0022447E" w:rsidRPr="008C2362">
        <w:rPr>
          <w:sz w:val="30"/>
          <w:szCs w:val="30"/>
          <w:lang w:val="be-BY"/>
        </w:rPr>
        <w:t xml:space="preserve"> </w:t>
      </w:r>
      <w:r w:rsidR="00EB5FF8">
        <w:rPr>
          <w:sz w:val="30"/>
          <w:szCs w:val="30"/>
        </w:rPr>
        <w:t>этапа Р</w:t>
      </w:r>
      <w:r w:rsidR="0022447E" w:rsidRPr="008C2362">
        <w:rPr>
          <w:sz w:val="30"/>
          <w:szCs w:val="30"/>
        </w:rPr>
        <w:t>еспубликанского конкурса «</w:t>
      </w:r>
      <w:r w:rsidR="00027C7A" w:rsidRPr="00D4406D">
        <w:rPr>
          <w:sz w:val="30"/>
          <w:szCs w:val="30"/>
        </w:rPr>
        <w:t>Р</w:t>
      </w:r>
      <w:r w:rsidR="00027C7A">
        <w:rPr>
          <w:sz w:val="30"/>
          <w:szCs w:val="30"/>
          <w:lang w:val="en-US"/>
        </w:rPr>
        <w:t>r</w:t>
      </w:r>
      <w:r w:rsidR="00027C7A" w:rsidRPr="00D4406D">
        <w:rPr>
          <w:sz w:val="30"/>
          <w:szCs w:val="30"/>
        </w:rPr>
        <w:t>оБеларусь</w:t>
      </w:r>
      <w:r w:rsidR="0022447E" w:rsidRPr="008C2362">
        <w:rPr>
          <w:sz w:val="30"/>
          <w:szCs w:val="30"/>
        </w:rPr>
        <w:t>»</w:t>
      </w:r>
      <w:r w:rsidR="00EB5FF8">
        <w:rPr>
          <w:sz w:val="30"/>
          <w:szCs w:val="30"/>
        </w:rPr>
        <w:t>, посвященного Году мира и созидания</w:t>
      </w:r>
    </w:p>
    <w:p w:rsidR="00EB5FF8" w:rsidRPr="008C2362" w:rsidRDefault="00EB5FF8" w:rsidP="00EB5FF8">
      <w:pPr>
        <w:spacing w:line="280" w:lineRule="exact"/>
        <w:ind w:firstLine="709"/>
        <w:jc w:val="center"/>
        <w:rPr>
          <w:sz w:val="30"/>
          <w:szCs w:val="30"/>
        </w:rPr>
      </w:pPr>
    </w:p>
    <w:p w:rsidR="0022447E" w:rsidRPr="008C2362" w:rsidRDefault="0022447E" w:rsidP="00EB5FF8">
      <w:pPr>
        <w:numPr>
          <w:ilvl w:val="0"/>
          <w:numId w:val="1"/>
        </w:numPr>
        <w:ind w:firstLine="709"/>
        <w:rPr>
          <w:sz w:val="30"/>
          <w:szCs w:val="30"/>
        </w:rPr>
      </w:pPr>
      <w:r w:rsidRPr="008C2362">
        <w:rPr>
          <w:sz w:val="30"/>
          <w:szCs w:val="30"/>
        </w:rPr>
        <w:t>Общие положения</w:t>
      </w:r>
    </w:p>
    <w:p w:rsidR="0022447E" w:rsidRPr="00C056CF" w:rsidRDefault="0022447E" w:rsidP="00EB5FF8">
      <w:pPr>
        <w:ind w:firstLine="709"/>
        <w:jc w:val="both"/>
        <w:rPr>
          <w:sz w:val="30"/>
          <w:szCs w:val="30"/>
        </w:rPr>
      </w:pPr>
      <w:r w:rsidRPr="00C056CF">
        <w:rPr>
          <w:sz w:val="30"/>
          <w:szCs w:val="30"/>
        </w:rPr>
        <w:t xml:space="preserve">1.1. </w:t>
      </w:r>
      <w:r w:rsidR="00B41383" w:rsidRPr="00C056CF">
        <w:rPr>
          <w:sz w:val="30"/>
          <w:szCs w:val="30"/>
        </w:rPr>
        <w:t>Районный</w:t>
      </w:r>
      <w:r w:rsidRPr="00C056CF">
        <w:rPr>
          <w:sz w:val="30"/>
          <w:szCs w:val="30"/>
        </w:rPr>
        <w:t xml:space="preserve"> этап республиканского конкурса «</w:t>
      </w:r>
      <w:r w:rsidR="00027C7A" w:rsidRPr="00C056CF">
        <w:rPr>
          <w:sz w:val="30"/>
          <w:szCs w:val="30"/>
        </w:rPr>
        <w:t>Р</w:t>
      </w:r>
      <w:r w:rsidR="00027C7A" w:rsidRPr="00C056CF">
        <w:rPr>
          <w:sz w:val="30"/>
          <w:szCs w:val="30"/>
          <w:lang w:val="en-US"/>
        </w:rPr>
        <w:t>r</w:t>
      </w:r>
      <w:r w:rsidR="00027C7A" w:rsidRPr="00C056CF">
        <w:rPr>
          <w:sz w:val="30"/>
          <w:szCs w:val="30"/>
        </w:rPr>
        <w:t>оБеларусь</w:t>
      </w:r>
      <w:r w:rsidRPr="00C056CF">
        <w:rPr>
          <w:sz w:val="30"/>
          <w:szCs w:val="30"/>
        </w:rPr>
        <w:t xml:space="preserve">» </w:t>
      </w:r>
      <w:r w:rsidR="00E359A9" w:rsidRPr="00C056CF">
        <w:rPr>
          <w:sz w:val="30"/>
          <w:szCs w:val="30"/>
        </w:rPr>
        <w:t xml:space="preserve">проводится с целью </w:t>
      </w:r>
      <w:r w:rsidR="00C7008F" w:rsidRPr="00C056CF">
        <w:rPr>
          <w:sz w:val="30"/>
          <w:szCs w:val="30"/>
        </w:rPr>
        <w:t>развития бере</w:t>
      </w:r>
      <w:r w:rsidR="00EB5FF8" w:rsidRPr="00C056CF">
        <w:rPr>
          <w:sz w:val="30"/>
          <w:szCs w:val="30"/>
        </w:rPr>
        <w:t>жного отношения к историческому</w:t>
      </w:r>
      <w:r w:rsidR="00C7008F" w:rsidRPr="00C056CF">
        <w:rPr>
          <w:sz w:val="30"/>
          <w:szCs w:val="30"/>
        </w:rPr>
        <w:t xml:space="preserve"> наследию белорусского народа, чувства </w:t>
      </w:r>
      <w:r w:rsidR="00EB5FF8" w:rsidRPr="00C056CF">
        <w:rPr>
          <w:sz w:val="30"/>
          <w:szCs w:val="30"/>
        </w:rPr>
        <w:t>гордости за свою малую родину и </w:t>
      </w:r>
      <w:r w:rsidR="00C7008F" w:rsidRPr="00C056CF">
        <w:rPr>
          <w:sz w:val="30"/>
          <w:szCs w:val="30"/>
        </w:rPr>
        <w:t>страну, укрепления среди детей и молодежи идей мира и созидательного труда как главных условий развития белорусского государства</w:t>
      </w:r>
      <w:r w:rsidR="00E359A9" w:rsidRPr="00C056CF">
        <w:rPr>
          <w:sz w:val="30"/>
          <w:szCs w:val="30"/>
        </w:rPr>
        <w:t>.</w:t>
      </w:r>
    </w:p>
    <w:p w:rsidR="00C7008F" w:rsidRPr="00C056CF" w:rsidRDefault="0022447E" w:rsidP="00EB5FF8">
      <w:pPr>
        <w:ind w:firstLine="709"/>
        <w:jc w:val="both"/>
        <w:rPr>
          <w:sz w:val="30"/>
          <w:szCs w:val="30"/>
        </w:rPr>
      </w:pPr>
      <w:r w:rsidRPr="00C056CF">
        <w:rPr>
          <w:sz w:val="30"/>
          <w:szCs w:val="30"/>
        </w:rPr>
        <w:t xml:space="preserve">1.2. </w:t>
      </w:r>
      <w:r w:rsidR="00C056CF" w:rsidRPr="00C056CF">
        <w:rPr>
          <w:sz w:val="30"/>
          <w:szCs w:val="30"/>
        </w:rPr>
        <w:t>З</w:t>
      </w:r>
      <w:r w:rsidR="00C7008F" w:rsidRPr="00C056CF">
        <w:rPr>
          <w:sz w:val="30"/>
          <w:szCs w:val="30"/>
        </w:rPr>
        <w:t>адачи конкурса: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гражданское и патриотическое, духовно-нравственное воспитание детей и молодежи посредством стимулирования творчески</w:t>
      </w:r>
      <w:r w:rsidR="00EB5FF8">
        <w:rPr>
          <w:sz w:val="30"/>
          <w:szCs w:val="30"/>
        </w:rPr>
        <w:t>х и культурных инициатив;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создание условий для самореализации и проявления социально</w:t>
      </w:r>
      <w:r w:rsidR="00EB5FF8">
        <w:rPr>
          <w:sz w:val="30"/>
          <w:szCs w:val="30"/>
        </w:rPr>
        <w:t>й активности детей и молодежи;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 xml:space="preserve">содействие развитию творческого потенциала и навыков использования современных </w:t>
      </w:r>
      <w:r w:rsidR="00EB5FF8">
        <w:rPr>
          <w:sz w:val="30"/>
          <w:szCs w:val="30"/>
        </w:rPr>
        <w:t>технологий у детей и молодежи.</w:t>
      </w:r>
    </w:p>
    <w:p w:rsidR="0022447E" w:rsidRPr="00C7008F" w:rsidRDefault="0022447E" w:rsidP="00EB5FF8">
      <w:pPr>
        <w:ind w:firstLine="709"/>
        <w:jc w:val="both"/>
        <w:rPr>
          <w:sz w:val="30"/>
          <w:szCs w:val="30"/>
          <w:lang w:val="be-BY"/>
        </w:rPr>
      </w:pPr>
      <w:r w:rsidRPr="00C7008F">
        <w:rPr>
          <w:sz w:val="30"/>
          <w:szCs w:val="30"/>
        </w:rPr>
        <w:t>1.</w:t>
      </w:r>
      <w:r w:rsidRPr="00C7008F">
        <w:rPr>
          <w:sz w:val="30"/>
          <w:szCs w:val="30"/>
          <w:lang w:val="be-BY"/>
        </w:rPr>
        <w:t>3</w:t>
      </w:r>
      <w:r w:rsidR="001F08E4">
        <w:rPr>
          <w:sz w:val="30"/>
          <w:szCs w:val="30"/>
        </w:rPr>
        <w:t>. Организатора</w:t>
      </w:r>
      <w:r w:rsidRPr="00C7008F">
        <w:rPr>
          <w:sz w:val="30"/>
          <w:szCs w:val="30"/>
        </w:rPr>
        <w:t>м</w:t>
      </w:r>
      <w:r w:rsidR="001F08E4">
        <w:rPr>
          <w:sz w:val="30"/>
          <w:szCs w:val="30"/>
        </w:rPr>
        <w:t>и</w:t>
      </w:r>
      <w:r w:rsidRPr="00C7008F">
        <w:rPr>
          <w:sz w:val="30"/>
          <w:szCs w:val="30"/>
        </w:rPr>
        <w:t xml:space="preserve"> </w:t>
      </w:r>
      <w:r w:rsidR="00EB5FF8">
        <w:rPr>
          <w:sz w:val="30"/>
          <w:szCs w:val="30"/>
        </w:rPr>
        <w:t xml:space="preserve">районного этапа </w:t>
      </w:r>
      <w:r w:rsidR="00DD0790">
        <w:rPr>
          <w:sz w:val="30"/>
          <w:szCs w:val="30"/>
        </w:rPr>
        <w:t>конкурса являю</w:t>
      </w:r>
      <w:r w:rsidRPr="00C7008F">
        <w:rPr>
          <w:sz w:val="30"/>
          <w:szCs w:val="30"/>
        </w:rPr>
        <w:t xml:space="preserve">тся управление </w:t>
      </w:r>
      <w:r w:rsidR="002C7169" w:rsidRPr="00C7008F">
        <w:rPr>
          <w:sz w:val="30"/>
          <w:szCs w:val="30"/>
          <w:lang w:val="be-BY"/>
        </w:rPr>
        <w:t>по </w:t>
      </w:r>
      <w:r w:rsidR="002C7169" w:rsidRPr="00C7008F">
        <w:rPr>
          <w:sz w:val="30"/>
          <w:szCs w:val="30"/>
        </w:rPr>
        <w:t>образованию</w:t>
      </w:r>
      <w:r w:rsidRPr="00C7008F">
        <w:rPr>
          <w:sz w:val="30"/>
          <w:szCs w:val="30"/>
          <w:lang w:val="be-BY"/>
        </w:rPr>
        <w:t xml:space="preserve"> М</w:t>
      </w:r>
      <w:r w:rsidR="00B41383" w:rsidRPr="00C7008F">
        <w:rPr>
          <w:sz w:val="30"/>
          <w:szCs w:val="30"/>
          <w:lang w:val="be-BY"/>
        </w:rPr>
        <w:t>олодечненского районного исполнительного комитета</w:t>
      </w:r>
      <w:r w:rsidR="00073B48">
        <w:rPr>
          <w:sz w:val="30"/>
          <w:szCs w:val="30"/>
          <w:lang w:val="be-BY"/>
        </w:rPr>
        <w:t xml:space="preserve">, </w:t>
      </w:r>
      <w:r w:rsidR="00073B48">
        <w:rPr>
          <w:sz w:val="30"/>
          <w:szCs w:val="30"/>
        </w:rPr>
        <w:t>государственное учреждение образования</w:t>
      </w:r>
      <w:r w:rsidR="00073B48">
        <w:rPr>
          <w:sz w:val="30"/>
          <w:szCs w:val="30"/>
          <w:shd w:val="clear" w:color="auto" w:fill="FFFFFF"/>
        </w:rPr>
        <w:t xml:space="preserve"> «Молодечненский центр творчества детей и молодежи «Маладзик».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7008F">
        <w:rPr>
          <w:sz w:val="30"/>
          <w:szCs w:val="30"/>
        </w:rPr>
        <w:t>. Участники конкурса: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12139C">
        <w:rPr>
          <w:sz w:val="30"/>
          <w:szCs w:val="30"/>
        </w:rPr>
        <w:t>.1. К</w:t>
      </w:r>
      <w:r w:rsidRPr="00C7008F">
        <w:rPr>
          <w:sz w:val="30"/>
          <w:szCs w:val="30"/>
        </w:rPr>
        <w:t xml:space="preserve"> участию в конкурсе приглашаются учащиеся учреждений общего среднего и дополнител</w:t>
      </w:r>
      <w:r w:rsidR="00EB5FF8">
        <w:rPr>
          <w:sz w:val="30"/>
          <w:szCs w:val="30"/>
        </w:rPr>
        <w:t>ьного образования в возрасте от </w:t>
      </w:r>
      <w:r>
        <w:rPr>
          <w:sz w:val="30"/>
          <w:szCs w:val="30"/>
        </w:rPr>
        <w:t>11</w:t>
      </w:r>
      <w:r w:rsidR="00EB5FF8">
        <w:rPr>
          <w:sz w:val="30"/>
          <w:szCs w:val="30"/>
        </w:rPr>
        <w:t> до 17 </w:t>
      </w:r>
      <w:r w:rsidRPr="00C7008F">
        <w:rPr>
          <w:sz w:val="30"/>
          <w:szCs w:val="30"/>
        </w:rPr>
        <w:t>лет.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7008F">
        <w:rPr>
          <w:sz w:val="30"/>
          <w:szCs w:val="30"/>
        </w:rPr>
        <w:t xml:space="preserve">.2. </w:t>
      </w:r>
      <w:r w:rsidR="0012139C">
        <w:rPr>
          <w:sz w:val="30"/>
          <w:szCs w:val="30"/>
        </w:rPr>
        <w:t>У</w:t>
      </w:r>
      <w:r w:rsidRPr="00C7008F">
        <w:rPr>
          <w:sz w:val="30"/>
          <w:szCs w:val="30"/>
        </w:rPr>
        <w:t xml:space="preserve">частники конкурса делятся на 2 возрастные категории: </w:t>
      </w:r>
      <w:r>
        <w:rPr>
          <w:sz w:val="30"/>
          <w:szCs w:val="30"/>
        </w:rPr>
        <w:t>11</w:t>
      </w:r>
      <w:r w:rsidR="00EB5FF8">
        <w:rPr>
          <w:sz w:val="30"/>
          <w:szCs w:val="30"/>
        </w:rPr>
        <w:t>-l4 </w:t>
      </w:r>
      <w:r w:rsidRPr="00C7008F">
        <w:rPr>
          <w:sz w:val="30"/>
          <w:szCs w:val="30"/>
        </w:rPr>
        <w:t>лет; 15-17 лет.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C7008F">
        <w:rPr>
          <w:sz w:val="30"/>
          <w:szCs w:val="30"/>
        </w:rPr>
        <w:t xml:space="preserve">.3. </w:t>
      </w:r>
      <w:r w:rsidR="0012139C">
        <w:rPr>
          <w:sz w:val="30"/>
          <w:szCs w:val="30"/>
        </w:rPr>
        <w:t>К</w:t>
      </w:r>
      <w:r w:rsidRPr="00C7008F">
        <w:rPr>
          <w:sz w:val="30"/>
          <w:szCs w:val="30"/>
        </w:rPr>
        <w:t>онкурс является индивидуальным и групповым (группа участни</w:t>
      </w:r>
      <w:r w:rsidR="0012139C">
        <w:rPr>
          <w:sz w:val="30"/>
          <w:szCs w:val="30"/>
        </w:rPr>
        <w:t xml:space="preserve">ков одной возрастной категории – </w:t>
      </w:r>
      <w:r w:rsidRPr="00C7008F">
        <w:rPr>
          <w:sz w:val="30"/>
          <w:szCs w:val="30"/>
        </w:rPr>
        <w:t xml:space="preserve">не более </w:t>
      </w:r>
      <w:r w:rsidR="00EB5FF8">
        <w:rPr>
          <w:sz w:val="30"/>
          <w:szCs w:val="30"/>
        </w:rPr>
        <w:t>3</w:t>
      </w:r>
      <w:r w:rsidR="0012139C">
        <w:rPr>
          <w:sz w:val="30"/>
          <w:szCs w:val="30"/>
        </w:rPr>
        <w:t xml:space="preserve"> человек,</w:t>
      </w:r>
      <w:r w:rsidRPr="00C7008F">
        <w:rPr>
          <w:sz w:val="30"/>
          <w:szCs w:val="30"/>
        </w:rPr>
        <w:t xml:space="preserve"> только</w:t>
      </w:r>
      <w:r w:rsidR="00A90C7F">
        <w:rPr>
          <w:sz w:val="30"/>
          <w:szCs w:val="30"/>
        </w:rPr>
        <w:t xml:space="preserve"> </w:t>
      </w:r>
      <w:r w:rsidRPr="00C7008F">
        <w:rPr>
          <w:sz w:val="30"/>
          <w:szCs w:val="30"/>
        </w:rPr>
        <w:t>для</w:t>
      </w:r>
      <w:r w:rsidR="00EB5FF8">
        <w:rPr>
          <w:sz w:val="30"/>
          <w:szCs w:val="30"/>
        </w:rPr>
        <w:t> </w:t>
      </w:r>
      <w:r w:rsidRPr="00C7008F">
        <w:rPr>
          <w:sz w:val="30"/>
          <w:szCs w:val="30"/>
        </w:rPr>
        <w:t>номинации «Игры Р</w:t>
      </w:r>
      <w:r w:rsidR="009717EB">
        <w:rPr>
          <w:sz w:val="30"/>
          <w:szCs w:val="30"/>
          <w:lang w:val="en-US"/>
        </w:rPr>
        <w:t>r</w:t>
      </w:r>
      <w:r w:rsidRPr="00C7008F">
        <w:rPr>
          <w:sz w:val="30"/>
          <w:szCs w:val="30"/>
        </w:rPr>
        <w:t>оБеларусь»). Участником конкурса может быть представлено не более одной работы.</w:t>
      </w:r>
    </w:p>
    <w:p w:rsidR="00C7008F" w:rsidRDefault="009717EB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C7008F" w:rsidRPr="00C7008F">
        <w:rPr>
          <w:sz w:val="30"/>
          <w:szCs w:val="30"/>
        </w:rPr>
        <w:t xml:space="preserve">.4. </w:t>
      </w:r>
      <w:r w:rsidR="0012139C">
        <w:rPr>
          <w:sz w:val="30"/>
          <w:szCs w:val="30"/>
        </w:rPr>
        <w:t>У</w:t>
      </w:r>
      <w:r w:rsidR="00C7008F" w:rsidRPr="00C7008F">
        <w:rPr>
          <w:sz w:val="30"/>
          <w:szCs w:val="30"/>
        </w:rPr>
        <w:t>частие в конкурсе автоматически подразумевает ознакомление и полное согласие участников с условиями проведения конкурса.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 w:rsidRPr="0029017A">
        <w:rPr>
          <w:sz w:val="30"/>
          <w:szCs w:val="30"/>
        </w:rPr>
        <w:lastRenderedPageBreak/>
        <w:t>3. Порядок и сроки проведения конкурса.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 w:rsidRPr="0029017A">
        <w:rPr>
          <w:sz w:val="30"/>
          <w:szCs w:val="30"/>
        </w:rPr>
        <w:t xml:space="preserve">Конкурс проводится в </w:t>
      </w:r>
      <w:r>
        <w:rPr>
          <w:sz w:val="30"/>
          <w:szCs w:val="30"/>
        </w:rPr>
        <w:t>следующие этапы: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первый п</w:t>
      </w:r>
      <w:r w:rsidR="00C50F01">
        <w:rPr>
          <w:sz w:val="30"/>
          <w:szCs w:val="30"/>
        </w:rPr>
        <w:t>рактический этап (15-30</w:t>
      </w:r>
      <w:r>
        <w:rPr>
          <w:sz w:val="30"/>
          <w:szCs w:val="30"/>
        </w:rPr>
        <w:t xml:space="preserve"> </w:t>
      </w:r>
      <w:r w:rsidRPr="0029017A">
        <w:rPr>
          <w:sz w:val="30"/>
          <w:szCs w:val="30"/>
        </w:rPr>
        <w:t>ноября 2023 года</w:t>
      </w:r>
      <w:r>
        <w:rPr>
          <w:sz w:val="30"/>
          <w:szCs w:val="30"/>
        </w:rPr>
        <w:t>) – проводится в учреждениях образования;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отборочный этап (</w:t>
      </w:r>
      <w:r w:rsidR="00C50F01">
        <w:rPr>
          <w:sz w:val="30"/>
          <w:szCs w:val="30"/>
        </w:rPr>
        <w:t xml:space="preserve">1-6 декабря </w:t>
      </w:r>
      <w:r>
        <w:rPr>
          <w:sz w:val="30"/>
          <w:szCs w:val="30"/>
        </w:rPr>
        <w:t>2023 года) – районный.</w:t>
      </w:r>
    </w:p>
    <w:p w:rsidR="0029017A" w:rsidRDefault="0029017A" w:rsidP="00EB5FF8">
      <w:pPr>
        <w:ind w:firstLine="709"/>
        <w:jc w:val="both"/>
        <w:rPr>
          <w:sz w:val="30"/>
          <w:szCs w:val="30"/>
        </w:rPr>
      </w:pPr>
      <w:r w:rsidRPr="0029017A">
        <w:rPr>
          <w:sz w:val="30"/>
          <w:szCs w:val="30"/>
        </w:rPr>
        <w:t>Победители и призеры второго отборочного этапа принимают участие в третьем отборочном этапе.</w:t>
      </w:r>
    </w:p>
    <w:p w:rsidR="009717EB" w:rsidRDefault="009717EB" w:rsidP="00EB5FF8">
      <w:pPr>
        <w:ind w:firstLine="709"/>
        <w:jc w:val="both"/>
        <w:rPr>
          <w:sz w:val="30"/>
          <w:szCs w:val="30"/>
        </w:rPr>
      </w:pPr>
      <w:r w:rsidRPr="00C7008F">
        <w:rPr>
          <w:noProof/>
          <w:sz w:val="30"/>
          <w:szCs w:val="30"/>
        </w:rPr>
        <w:drawing>
          <wp:anchor distT="0" distB="0" distL="114300" distR="114300" simplePos="0" relativeHeight="251650560" behindDoc="0" locked="0" layoutInCell="1" allowOverlap="0" wp14:anchorId="5D380ECE" wp14:editId="4A9CE886">
            <wp:simplePos x="0" y="0"/>
            <wp:positionH relativeFrom="page">
              <wp:posOffset>3290570</wp:posOffset>
            </wp:positionH>
            <wp:positionV relativeFrom="page">
              <wp:posOffset>454025</wp:posOffset>
            </wp:positionV>
            <wp:extent cx="21590" cy="2159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17A">
        <w:rPr>
          <w:sz w:val="30"/>
          <w:szCs w:val="30"/>
        </w:rPr>
        <w:t>П</w:t>
      </w:r>
      <w:r w:rsidRPr="00C7008F">
        <w:rPr>
          <w:sz w:val="30"/>
          <w:szCs w:val="30"/>
        </w:rPr>
        <w:t>редоставляемые на конкурс работы могут использоваться организатором при про</w:t>
      </w:r>
      <w:r w:rsidR="0029017A">
        <w:rPr>
          <w:sz w:val="30"/>
          <w:szCs w:val="30"/>
        </w:rPr>
        <w:t>ведении мероприятий, акций, публиковаться в </w:t>
      </w:r>
      <w:r w:rsidRPr="00C7008F">
        <w:rPr>
          <w:sz w:val="30"/>
          <w:szCs w:val="30"/>
        </w:rPr>
        <w:t>средствах массовой информации (с указание</w:t>
      </w:r>
      <w:r w:rsidR="0012139C">
        <w:rPr>
          <w:sz w:val="30"/>
          <w:szCs w:val="30"/>
        </w:rPr>
        <w:t>м авторства, при </w:t>
      </w:r>
      <w:r w:rsidR="0029017A">
        <w:rPr>
          <w:sz w:val="30"/>
          <w:szCs w:val="30"/>
        </w:rPr>
        <w:t>необходимости –</w:t>
      </w:r>
      <w:r w:rsidRPr="00C7008F">
        <w:rPr>
          <w:sz w:val="30"/>
          <w:szCs w:val="30"/>
        </w:rPr>
        <w:t xml:space="preserve"> в редактированном виде).</w:t>
      </w:r>
      <w:r w:rsidRPr="00C7008F">
        <w:rPr>
          <w:noProof/>
          <w:sz w:val="30"/>
          <w:szCs w:val="30"/>
        </w:rPr>
        <w:drawing>
          <wp:inline distT="0" distB="0" distL="0" distR="0" wp14:anchorId="009147E8" wp14:editId="60803FFC">
            <wp:extent cx="8890" cy="8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4F" w:rsidRDefault="0029017A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A4264F" w:rsidRPr="008C2362">
        <w:rPr>
          <w:sz w:val="30"/>
          <w:szCs w:val="30"/>
        </w:rPr>
        <w:t>пел</w:t>
      </w:r>
      <w:r w:rsidR="00DD0790">
        <w:rPr>
          <w:sz w:val="30"/>
          <w:szCs w:val="30"/>
        </w:rPr>
        <w:t>л</w:t>
      </w:r>
      <w:r w:rsidR="00A4264F" w:rsidRPr="008C2362">
        <w:rPr>
          <w:sz w:val="30"/>
          <w:szCs w:val="30"/>
        </w:rPr>
        <w:t>яции на решения жю</w:t>
      </w:r>
      <w:r>
        <w:rPr>
          <w:sz w:val="30"/>
          <w:szCs w:val="30"/>
        </w:rPr>
        <w:t>ри конкурса не принимаются и не </w:t>
      </w:r>
      <w:r w:rsidR="00A4264F" w:rsidRPr="008C2362">
        <w:rPr>
          <w:sz w:val="30"/>
          <w:szCs w:val="30"/>
        </w:rPr>
        <w:t>рассматриваются.</w:t>
      </w:r>
    </w:p>
    <w:p w:rsidR="00A4264F" w:rsidRPr="008C2362" w:rsidRDefault="00A4264F" w:rsidP="00EB5FF8">
      <w:pPr>
        <w:ind w:firstLine="709"/>
        <w:jc w:val="both"/>
        <w:rPr>
          <w:sz w:val="30"/>
          <w:szCs w:val="30"/>
        </w:rPr>
      </w:pPr>
      <w:r w:rsidRPr="008C2362">
        <w:rPr>
          <w:sz w:val="30"/>
          <w:szCs w:val="30"/>
        </w:rPr>
        <w:t>Возврат конкурсных работ</w:t>
      </w:r>
      <w:r>
        <w:rPr>
          <w:sz w:val="30"/>
          <w:szCs w:val="30"/>
        </w:rPr>
        <w:t xml:space="preserve">, не прошедших на областной этап, </w:t>
      </w:r>
      <w:r w:rsidRPr="008C2362">
        <w:rPr>
          <w:sz w:val="30"/>
          <w:szCs w:val="30"/>
        </w:rPr>
        <w:t xml:space="preserve">осуществляется в течение 2-х </w:t>
      </w:r>
      <w:r>
        <w:rPr>
          <w:sz w:val="30"/>
          <w:szCs w:val="30"/>
        </w:rPr>
        <w:t>недель</w:t>
      </w:r>
      <w:r w:rsidR="0029017A">
        <w:rPr>
          <w:sz w:val="30"/>
          <w:szCs w:val="30"/>
        </w:rPr>
        <w:t xml:space="preserve"> после окончания конкурса. По </w:t>
      </w:r>
      <w:r w:rsidRPr="008C2362">
        <w:rPr>
          <w:sz w:val="30"/>
          <w:szCs w:val="30"/>
        </w:rPr>
        <w:t xml:space="preserve">истечении этого срока </w:t>
      </w:r>
      <w:r>
        <w:rPr>
          <w:sz w:val="30"/>
          <w:szCs w:val="30"/>
        </w:rPr>
        <w:t>центр</w:t>
      </w:r>
      <w:r w:rsidRPr="008C2362">
        <w:rPr>
          <w:sz w:val="30"/>
          <w:szCs w:val="30"/>
        </w:rPr>
        <w:t xml:space="preserve"> ответств</w:t>
      </w:r>
      <w:r w:rsidR="0029017A">
        <w:rPr>
          <w:sz w:val="30"/>
          <w:szCs w:val="30"/>
        </w:rPr>
        <w:t>енность за сохранность работ не </w:t>
      </w:r>
      <w:r w:rsidRPr="008C2362">
        <w:rPr>
          <w:sz w:val="30"/>
          <w:szCs w:val="30"/>
        </w:rPr>
        <w:t>несет.</w:t>
      </w:r>
    </w:p>
    <w:p w:rsidR="00C7008F" w:rsidRPr="00C7008F" w:rsidRDefault="009717EB" w:rsidP="00C611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C7008F" w:rsidRPr="00C7008F">
        <w:rPr>
          <w:sz w:val="30"/>
          <w:szCs w:val="30"/>
        </w:rPr>
        <w:t>Номинации конкурса и требования к оформлению конкурсных работ:</w:t>
      </w:r>
    </w:p>
    <w:p w:rsidR="00C7008F" w:rsidRPr="00C7008F" w:rsidRDefault="009717EB" w:rsidP="00C611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="0012139C">
        <w:rPr>
          <w:sz w:val="30"/>
          <w:szCs w:val="30"/>
        </w:rPr>
        <w:t>К</w:t>
      </w:r>
      <w:r w:rsidR="00C7008F" w:rsidRPr="00C7008F">
        <w:rPr>
          <w:sz w:val="30"/>
          <w:szCs w:val="30"/>
        </w:rPr>
        <w:t>онкурс предусматривает две номинации</w:t>
      </w:r>
      <w:r w:rsidR="00EB5FF8">
        <w:rPr>
          <w:sz w:val="30"/>
          <w:szCs w:val="30"/>
        </w:rPr>
        <w:t>:</w:t>
      </w:r>
      <w:r w:rsidR="00EB5FF8" w:rsidRPr="00C7008F">
        <w:rPr>
          <w:sz w:val="30"/>
          <w:szCs w:val="30"/>
        </w:rPr>
        <w:t xml:space="preserve"> </w:t>
      </w:r>
      <w:r w:rsidR="00C61104">
        <w:rPr>
          <w:sz w:val="30"/>
          <w:szCs w:val="30"/>
        </w:rPr>
        <w:t>«РгоБеларусь в объективе»,</w:t>
      </w:r>
      <w:r w:rsidR="00C7008F" w:rsidRPr="00C7008F">
        <w:rPr>
          <w:sz w:val="30"/>
          <w:szCs w:val="30"/>
        </w:rPr>
        <w:t xml:space="preserve"> «Игры РгоБеларусь».</w:t>
      </w:r>
    </w:p>
    <w:p w:rsidR="00C7008F" w:rsidRPr="00C7008F" w:rsidRDefault="009717EB" w:rsidP="00C611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4.2. </w:t>
      </w:r>
      <w:r w:rsidR="0012139C">
        <w:rPr>
          <w:sz w:val="30"/>
          <w:szCs w:val="30"/>
        </w:rPr>
        <w:t>У</w:t>
      </w:r>
      <w:r w:rsidR="00C7008F" w:rsidRPr="00C7008F">
        <w:rPr>
          <w:sz w:val="30"/>
          <w:szCs w:val="30"/>
        </w:rPr>
        <w:t>частники конкурса пр</w:t>
      </w:r>
      <w:r w:rsidR="00C61104">
        <w:rPr>
          <w:sz w:val="30"/>
          <w:szCs w:val="30"/>
        </w:rPr>
        <w:t>едоставляют творческие работы в </w:t>
      </w:r>
      <w:r w:rsidR="00C7008F" w:rsidRPr="00C7008F">
        <w:rPr>
          <w:sz w:val="30"/>
          <w:szCs w:val="30"/>
        </w:rPr>
        <w:t>соответствии со следующими требованиями:</w:t>
      </w:r>
    </w:p>
    <w:p w:rsidR="00C7008F" w:rsidRPr="00C7008F" w:rsidRDefault="009717EB" w:rsidP="00C611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2139C">
        <w:rPr>
          <w:sz w:val="30"/>
          <w:szCs w:val="30"/>
        </w:rPr>
        <w:t>.2.l. Н</w:t>
      </w:r>
      <w:r w:rsidR="00C7008F" w:rsidRPr="00C7008F">
        <w:rPr>
          <w:sz w:val="30"/>
          <w:szCs w:val="30"/>
        </w:rPr>
        <w:t>оминация «РгоБеларусь в объективе».</w:t>
      </w:r>
    </w:p>
    <w:p w:rsidR="00C7008F" w:rsidRPr="00C7008F" w:rsidRDefault="00C7008F" w:rsidP="00C61104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На конкурс в данной номинации предоставляются фотографии.</w:t>
      </w:r>
    </w:p>
    <w:p w:rsidR="00C7008F" w:rsidRPr="00C7008F" w:rsidRDefault="00C7008F" w:rsidP="00C61104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Общая идея номинации: изобразить образ «человека труда», выражающий понятия «работа», «человек за работой», «в процессе работы», уникальность и многообразие профессий. Предпочтительны крупные планы и необычные ракурсы.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Конкурсная работа должна</w:t>
      </w:r>
      <w:r w:rsidR="00073B48">
        <w:rPr>
          <w:sz w:val="30"/>
          <w:szCs w:val="30"/>
        </w:rPr>
        <w:t xml:space="preserve"> быть сделана на зеркальную или </w:t>
      </w:r>
      <w:r w:rsidRPr="00C7008F">
        <w:rPr>
          <w:sz w:val="30"/>
          <w:szCs w:val="30"/>
        </w:rPr>
        <w:t>аналоговую технику. Форма</w:t>
      </w:r>
      <w:r w:rsidR="00073B48">
        <w:rPr>
          <w:sz w:val="30"/>
          <w:szCs w:val="30"/>
        </w:rPr>
        <w:t>т работы – JPEG или JPG, размеры – не </w:t>
      </w:r>
      <w:r w:rsidRPr="00C7008F">
        <w:rPr>
          <w:sz w:val="30"/>
          <w:szCs w:val="30"/>
        </w:rPr>
        <w:t>менее 2400 пикселей по длинной стороне кадра и dpi не меньше 300.</w:t>
      </w:r>
    </w:p>
    <w:p w:rsidR="00C7008F" w:rsidRPr="00C7008F" w:rsidRDefault="00C7008F" w:rsidP="00EB5FF8">
      <w:pPr>
        <w:ind w:left="14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Разрешается базовая обработка работы, подчеркивающая авторский замысел. Организатор имеет прав</w:t>
      </w:r>
      <w:r w:rsidR="00073B48">
        <w:rPr>
          <w:sz w:val="30"/>
          <w:szCs w:val="30"/>
        </w:rPr>
        <w:t>о потребовать исходный файл без </w:t>
      </w:r>
      <w:r w:rsidRPr="00C7008F">
        <w:rPr>
          <w:sz w:val="30"/>
          <w:szCs w:val="30"/>
        </w:rPr>
        <w:t>обработки. Фотоизображения</w:t>
      </w:r>
      <w:r w:rsidR="00073B48">
        <w:rPr>
          <w:sz w:val="30"/>
          <w:szCs w:val="30"/>
        </w:rPr>
        <w:t>, в большей степени созданные с </w:t>
      </w:r>
      <w:r w:rsidRPr="00C7008F">
        <w:rPr>
          <w:sz w:val="30"/>
          <w:szCs w:val="30"/>
        </w:rPr>
        <w:t>помощью графических редакто</w:t>
      </w:r>
      <w:r w:rsidR="00073B48">
        <w:rPr>
          <w:sz w:val="30"/>
          <w:szCs w:val="30"/>
        </w:rPr>
        <w:t>ров, не допускаются к участию в </w:t>
      </w:r>
      <w:r w:rsidRPr="00C7008F">
        <w:rPr>
          <w:sz w:val="30"/>
          <w:szCs w:val="30"/>
        </w:rPr>
        <w:t>конкурсе.</w:t>
      </w:r>
    </w:p>
    <w:p w:rsidR="00C7008F" w:rsidRPr="00C7008F" w:rsidRDefault="00C7008F" w:rsidP="00EB5FF8">
      <w:pPr>
        <w:ind w:left="106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Организатор конкурса оставляе</w:t>
      </w:r>
      <w:r w:rsidR="00073B48">
        <w:rPr>
          <w:sz w:val="30"/>
          <w:szCs w:val="30"/>
        </w:rPr>
        <w:t>т за собой право не принимать к </w:t>
      </w:r>
      <w:r w:rsidRPr="00C7008F">
        <w:rPr>
          <w:sz w:val="30"/>
          <w:szCs w:val="30"/>
        </w:rPr>
        <w:t xml:space="preserve">участию работы, не соответствующие определенному качеству </w:t>
      </w:r>
      <w:r w:rsidR="00073B48">
        <w:rPr>
          <w:sz w:val="30"/>
          <w:szCs w:val="30"/>
        </w:rPr>
        <w:t>и </w:t>
      </w:r>
      <w:r w:rsidRPr="00C7008F">
        <w:rPr>
          <w:sz w:val="30"/>
          <w:szCs w:val="30"/>
        </w:rPr>
        <w:t>техническому уровню.</w:t>
      </w:r>
    </w:p>
    <w:p w:rsidR="00C7008F" w:rsidRPr="00C7008F" w:rsidRDefault="00C7008F" w:rsidP="00EB5FF8">
      <w:pPr>
        <w:ind w:left="106"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Участник должен предоставить авторскую работу. Предъявляя paботу на конкурс, участник гарантир</w:t>
      </w:r>
      <w:r w:rsidR="00073B48">
        <w:rPr>
          <w:sz w:val="30"/>
          <w:szCs w:val="30"/>
        </w:rPr>
        <w:t xml:space="preserve">ует, что фотография создана </w:t>
      </w:r>
      <w:r w:rsidR="00073B48">
        <w:rPr>
          <w:sz w:val="30"/>
          <w:szCs w:val="30"/>
        </w:rPr>
        <w:lastRenderedPageBreak/>
        <w:t>его </w:t>
      </w:r>
      <w:r w:rsidRPr="00C7008F">
        <w:rPr>
          <w:sz w:val="30"/>
          <w:szCs w:val="30"/>
        </w:rPr>
        <w:t>творческими усилиями, не нарушае</w:t>
      </w:r>
      <w:r w:rsidR="00073B48">
        <w:rPr>
          <w:sz w:val="30"/>
          <w:szCs w:val="30"/>
        </w:rPr>
        <w:t>т чьи-либо авторские права и не </w:t>
      </w:r>
      <w:r w:rsidRPr="00C7008F">
        <w:rPr>
          <w:sz w:val="30"/>
          <w:szCs w:val="30"/>
        </w:rPr>
        <w:t>наносит ущерба чьей-либо репутации.</w:t>
      </w:r>
    </w:p>
    <w:p w:rsidR="00C7008F" w:rsidRPr="00C7008F" w:rsidRDefault="009717EB" w:rsidP="00EB5F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7008F" w:rsidRPr="00C7008F">
        <w:rPr>
          <w:sz w:val="30"/>
          <w:szCs w:val="30"/>
        </w:rPr>
        <w:t>.2</w:t>
      </w:r>
      <w:r>
        <w:rPr>
          <w:sz w:val="30"/>
          <w:szCs w:val="30"/>
        </w:rPr>
        <w:t>.</w:t>
      </w:r>
      <w:r w:rsidR="00C7008F" w:rsidRPr="00C7008F">
        <w:rPr>
          <w:sz w:val="30"/>
          <w:szCs w:val="30"/>
        </w:rPr>
        <w:t>2. номинация «Игры РгоБеларусь».</w:t>
      </w:r>
    </w:p>
    <w:p w:rsidR="00C7008F" w:rsidRPr="00C7008F" w:rsidRDefault="00C7008F" w:rsidP="00EB5FF8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 xml:space="preserve">На конкурс в данной номинации предоставляются разработки настольных игр </w:t>
      </w:r>
      <w:r w:rsidRPr="00C056CF">
        <w:rPr>
          <w:sz w:val="30"/>
          <w:szCs w:val="30"/>
        </w:rPr>
        <w:t xml:space="preserve">в любом жанре и </w:t>
      </w:r>
      <w:r w:rsidR="00C056CF" w:rsidRPr="00C056CF">
        <w:rPr>
          <w:sz w:val="30"/>
          <w:szCs w:val="30"/>
        </w:rPr>
        <w:t xml:space="preserve">любой </w:t>
      </w:r>
      <w:r w:rsidRPr="00C056CF">
        <w:rPr>
          <w:sz w:val="30"/>
          <w:szCs w:val="30"/>
        </w:rPr>
        <w:t>внутриигровой механике.</w:t>
      </w:r>
    </w:p>
    <w:p w:rsidR="00C7008F" w:rsidRPr="00C7008F" w:rsidRDefault="00C7008F" w:rsidP="00EB5FF8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Настольная игра должна быть представлена в виде готового макета, компоненты должны быть такими, чтобы ими можно было играть.</w:t>
      </w:r>
    </w:p>
    <w:p w:rsidR="00C7008F" w:rsidRPr="00C7008F" w:rsidRDefault="00C7008F" w:rsidP="00EB5FF8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>Обязательно наличие информационного листа с правилами игры.</w:t>
      </w:r>
    </w:p>
    <w:p w:rsidR="00C7008F" w:rsidRPr="00C7008F" w:rsidRDefault="00C7008F" w:rsidP="00EB5FF8">
      <w:pPr>
        <w:ind w:firstLine="709"/>
        <w:jc w:val="both"/>
        <w:rPr>
          <w:sz w:val="30"/>
          <w:szCs w:val="30"/>
        </w:rPr>
      </w:pPr>
      <w:r w:rsidRPr="00C7008F">
        <w:rPr>
          <w:sz w:val="30"/>
          <w:szCs w:val="30"/>
        </w:rPr>
        <w:t xml:space="preserve">Участник должен предоставить авторскую работу. Предъявляя работу </w:t>
      </w:r>
      <w:r w:rsidRPr="00C7008F">
        <w:rPr>
          <w:noProof/>
          <w:sz w:val="30"/>
          <w:szCs w:val="30"/>
        </w:rPr>
        <w:drawing>
          <wp:inline distT="0" distB="0" distL="0" distR="0">
            <wp:extent cx="17780" cy="34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08F">
        <w:rPr>
          <w:sz w:val="30"/>
          <w:szCs w:val="30"/>
        </w:rPr>
        <w:t xml:space="preserve">на конкурс, участник гарантирует, </w:t>
      </w:r>
      <w:r w:rsidR="00073B48">
        <w:rPr>
          <w:sz w:val="30"/>
          <w:szCs w:val="30"/>
        </w:rPr>
        <w:t>что настольная игра создана его </w:t>
      </w:r>
      <w:r w:rsidRPr="00C7008F">
        <w:rPr>
          <w:sz w:val="30"/>
          <w:szCs w:val="30"/>
        </w:rPr>
        <w:t>творческими усилиями, не нарушае</w:t>
      </w:r>
      <w:r w:rsidR="00073B48">
        <w:rPr>
          <w:sz w:val="30"/>
          <w:szCs w:val="30"/>
        </w:rPr>
        <w:t>т чьи-либо авторские права и не </w:t>
      </w:r>
      <w:r w:rsidRPr="00C7008F">
        <w:rPr>
          <w:sz w:val="30"/>
          <w:szCs w:val="30"/>
        </w:rPr>
        <w:t>наносит ущерба чьей-либо репутации.</w:t>
      </w:r>
    </w:p>
    <w:p w:rsidR="00C7008F" w:rsidRDefault="00C7008F" w:rsidP="00EB5FF8">
      <w:pPr>
        <w:ind w:firstLine="709"/>
        <w:jc w:val="both"/>
      </w:pPr>
      <w:r w:rsidRPr="00C7008F">
        <w:rPr>
          <w:sz w:val="30"/>
          <w:szCs w:val="30"/>
        </w:rPr>
        <w:t>Организатор конкурса оставляе</w:t>
      </w:r>
      <w:r w:rsidR="00073B48">
        <w:rPr>
          <w:sz w:val="30"/>
          <w:szCs w:val="30"/>
        </w:rPr>
        <w:t>т за собой право не принимать к </w:t>
      </w:r>
      <w:r w:rsidRPr="00C7008F">
        <w:rPr>
          <w:sz w:val="30"/>
          <w:szCs w:val="30"/>
        </w:rPr>
        <w:t xml:space="preserve">участию работы, </w:t>
      </w:r>
      <w:r w:rsidR="00DD0790">
        <w:rPr>
          <w:sz w:val="30"/>
          <w:szCs w:val="30"/>
        </w:rPr>
        <w:t>не соответствующие определенному</w:t>
      </w:r>
      <w:r w:rsidRPr="00C7008F">
        <w:rPr>
          <w:sz w:val="30"/>
          <w:szCs w:val="30"/>
        </w:rPr>
        <w:t xml:space="preserve"> качеству </w:t>
      </w:r>
      <w:r w:rsidR="00073B48">
        <w:rPr>
          <w:sz w:val="30"/>
          <w:szCs w:val="30"/>
        </w:rPr>
        <w:t>и </w:t>
      </w:r>
      <w:r w:rsidRPr="00C7008F">
        <w:rPr>
          <w:sz w:val="30"/>
          <w:szCs w:val="30"/>
        </w:rPr>
        <w:t>техническому уровню</w:t>
      </w:r>
      <w:r w:rsidRPr="00136014">
        <w:t>.</w:t>
      </w:r>
    </w:p>
    <w:p w:rsidR="009717EB" w:rsidRPr="009717EB" w:rsidRDefault="009717EB" w:rsidP="00EB5FF8">
      <w:pPr>
        <w:spacing w:after="5" w:line="260" w:lineRule="auto"/>
        <w:ind w:firstLine="709"/>
        <w:jc w:val="both"/>
        <w:rPr>
          <w:sz w:val="30"/>
          <w:szCs w:val="30"/>
        </w:rPr>
      </w:pPr>
      <w:r w:rsidRPr="009717EB">
        <w:rPr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page">
              <wp:posOffset>3290570</wp:posOffset>
            </wp:positionH>
            <wp:positionV relativeFrom="page">
              <wp:posOffset>454025</wp:posOffset>
            </wp:positionV>
            <wp:extent cx="21590" cy="2159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7EB">
        <w:rPr>
          <w:sz w:val="30"/>
          <w:szCs w:val="30"/>
        </w:rPr>
        <w:t>5. Критерии оценивания конкурсных работ:</w:t>
      </w:r>
    </w:p>
    <w:p w:rsidR="00073B48" w:rsidRDefault="00073B48" w:rsidP="00073B4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717EB" w:rsidRPr="009717EB">
        <w:rPr>
          <w:sz w:val="30"/>
          <w:szCs w:val="30"/>
        </w:rPr>
        <w:t xml:space="preserve">оминация «РгоБеларусь в объективе»: </w:t>
      </w:r>
    </w:p>
    <w:p w:rsidR="00073B48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соответствие материалов условиям конкурса; </w:t>
      </w:r>
    </w:p>
    <w:p w:rsidR="00073B48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выразительность и оригинальность сюжета; </w:t>
      </w:r>
    </w:p>
    <w:p w:rsidR="00073B48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художественная выразительность; </w:t>
      </w:r>
    </w:p>
    <w:p w:rsidR="00073B48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качество технического исполнения; </w:t>
      </w:r>
    </w:p>
    <w:p w:rsidR="009717EB" w:rsidRPr="009717EB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>композиционное и цветное решение.</w:t>
      </w:r>
    </w:p>
    <w:p w:rsidR="00C50F01" w:rsidRDefault="00073B48" w:rsidP="00DD07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717EB" w:rsidRPr="009717EB">
        <w:rPr>
          <w:sz w:val="30"/>
          <w:szCs w:val="30"/>
        </w:rPr>
        <w:t xml:space="preserve">оминация «Игры РгоБеларусь»: </w:t>
      </w:r>
    </w:p>
    <w:p w:rsidR="00C50F01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оригинальность и новизна идеи, креативность и творческий замысел; </w:t>
      </w:r>
    </w:p>
    <w:p w:rsidR="00C50F01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возможность практического использования игры; </w:t>
      </w:r>
    </w:p>
    <w:p w:rsidR="00C50F01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 xml:space="preserve">эстетическое оформление; </w:t>
      </w:r>
    </w:p>
    <w:p w:rsidR="009717EB" w:rsidRPr="009717EB" w:rsidRDefault="009717EB" w:rsidP="00DD0790">
      <w:pPr>
        <w:ind w:firstLine="709"/>
        <w:jc w:val="both"/>
        <w:rPr>
          <w:sz w:val="30"/>
          <w:szCs w:val="30"/>
        </w:rPr>
      </w:pPr>
      <w:r w:rsidRPr="009717EB">
        <w:rPr>
          <w:sz w:val="30"/>
          <w:szCs w:val="30"/>
        </w:rPr>
        <w:t>соответствие игры условиям конкурса.</w:t>
      </w:r>
    </w:p>
    <w:p w:rsidR="009717EB" w:rsidRPr="00AD6A8F" w:rsidRDefault="00AD6A8F" w:rsidP="00DD079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9717EB" w:rsidRPr="00AD6A8F">
        <w:rPr>
          <w:sz w:val="30"/>
          <w:szCs w:val="30"/>
        </w:rPr>
        <w:t>Порядок предоставления работ на конкурс.</w:t>
      </w:r>
    </w:p>
    <w:p w:rsidR="009717EB" w:rsidRPr="00AD6A8F" w:rsidRDefault="009717EB" w:rsidP="00DD0790">
      <w:pPr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 xml:space="preserve">Для участия в </w:t>
      </w:r>
      <w:r w:rsidR="00AD6A8F">
        <w:rPr>
          <w:sz w:val="30"/>
          <w:szCs w:val="30"/>
        </w:rPr>
        <w:t>районном</w:t>
      </w:r>
      <w:r w:rsidRPr="00AD6A8F">
        <w:rPr>
          <w:sz w:val="30"/>
          <w:szCs w:val="30"/>
        </w:rPr>
        <w:t xml:space="preserve"> этапе конкурса до </w:t>
      </w:r>
      <w:r w:rsidR="00AD6A8F">
        <w:rPr>
          <w:sz w:val="30"/>
          <w:szCs w:val="30"/>
        </w:rPr>
        <w:t>6</w:t>
      </w:r>
      <w:r w:rsidRPr="00AD6A8F">
        <w:rPr>
          <w:sz w:val="30"/>
          <w:szCs w:val="30"/>
        </w:rPr>
        <w:t xml:space="preserve"> декабря 2023 года </w:t>
      </w:r>
      <w:r w:rsidR="00C50F01">
        <w:rPr>
          <w:sz w:val="30"/>
          <w:szCs w:val="30"/>
        </w:rPr>
        <w:t>в </w:t>
      </w:r>
      <w:r w:rsidR="00C50F01" w:rsidRPr="00C50F01">
        <w:rPr>
          <w:sz w:val="30"/>
          <w:szCs w:val="30"/>
        </w:rPr>
        <w:t xml:space="preserve">государственное учреждение образования «Молодечненский центр творчества детей и молодежи «Маладзик» (кабинет </w:t>
      </w:r>
      <w:r w:rsidR="00DD0790">
        <w:rPr>
          <w:sz w:val="30"/>
          <w:szCs w:val="30"/>
        </w:rPr>
        <w:t>№ </w:t>
      </w:r>
      <w:r w:rsidR="00C50F01" w:rsidRPr="00C50F01">
        <w:rPr>
          <w:sz w:val="30"/>
          <w:szCs w:val="30"/>
        </w:rPr>
        <w:t xml:space="preserve">16, Васильеву А.П.) </w:t>
      </w:r>
      <w:r w:rsidRPr="00AD6A8F">
        <w:rPr>
          <w:sz w:val="30"/>
          <w:szCs w:val="30"/>
        </w:rPr>
        <w:t>необходимо пред</w:t>
      </w:r>
      <w:r w:rsidR="00C50F01">
        <w:rPr>
          <w:sz w:val="30"/>
          <w:szCs w:val="30"/>
        </w:rPr>
        <w:t>о</w:t>
      </w:r>
      <w:r w:rsidRPr="00AD6A8F">
        <w:rPr>
          <w:sz w:val="30"/>
          <w:szCs w:val="30"/>
        </w:rPr>
        <w:t>ставить:</w:t>
      </w:r>
    </w:p>
    <w:p w:rsidR="009717EB" w:rsidRPr="00AD6A8F" w:rsidRDefault="009717EB" w:rsidP="00DD0790">
      <w:pPr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>заявку на участие в конкурсе (приложение</w:t>
      </w:r>
      <w:r w:rsidR="00C50F01">
        <w:rPr>
          <w:noProof/>
          <w:sz w:val="30"/>
          <w:szCs w:val="30"/>
        </w:rPr>
        <w:t xml:space="preserve"> 2</w:t>
      </w:r>
      <w:r w:rsidRPr="00AD6A8F">
        <w:rPr>
          <w:noProof/>
          <w:sz w:val="30"/>
          <w:szCs w:val="30"/>
        </w:rPr>
        <w:t>)</w:t>
      </w:r>
      <w:r w:rsidR="00C50F01">
        <w:rPr>
          <w:noProof/>
          <w:sz w:val="30"/>
          <w:szCs w:val="30"/>
        </w:rPr>
        <w:t>;</w:t>
      </w:r>
    </w:p>
    <w:p w:rsidR="009717EB" w:rsidRPr="00AD6A8F" w:rsidRDefault="009717EB" w:rsidP="00DD0790">
      <w:pPr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>конкурсные работы.</w:t>
      </w:r>
    </w:p>
    <w:p w:rsidR="00C50F01" w:rsidRDefault="009717EB" w:rsidP="00C50F01">
      <w:pPr>
        <w:ind w:firstLine="709"/>
        <w:jc w:val="both"/>
        <w:rPr>
          <w:sz w:val="30"/>
          <w:szCs w:val="30"/>
        </w:rPr>
      </w:pPr>
      <w:r w:rsidRPr="00AD6A8F">
        <w:rPr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3290570</wp:posOffset>
            </wp:positionH>
            <wp:positionV relativeFrom="page">
              <wp:posOffset>454025</wp:posOffset>
            </wp:positionV>
            <wp:extent cx="21590" cy="21590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A8F">
        <w:rPr>
          <w:sz w:val="30"/>
          <w:szCs w:val="30"/>
        </w:rPr>
        <w:t>Для номинации «РrоБеларусь в объективе» принимаются распеча</w:t>
      </w:r>
      <w:r w:rsidR="00AD6A8F">
        <w:rPr>
          <w:sz w:val="30"/>
          <w:szCs w:val="30"/>
        </w:rPr>
        <w:t>танные фотоработы формата А3, А2</w:t>
      </w:r>
      <w:r w:rsidRPr="00AD6A8F">
        <w:rPr>
          <w:sz w:val="30"/>
          <w:szCs w:val="30"/>
        </w:rPr>
        <w:t>;</w:t>
      </w:r>
      <w:r w:rsidR="00AD6A8F">
        <w:rPr>
          <w:sz w:val="30"/>
          <w:szCs w:val="30"/>
        </w:rPr>
        <w:t xml:space="preserve"> </w:t>
      </w:r>
    </w:p>
    <w:p w:rsidR="00AD6A8F" w:rsidRPr="008C2362" w:rsidRDefault="009717EB" w:rsidP="00C50F01">
      <w:pPr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>для номинации «Игры РrоБеларусь</w:t>
      </w:r>
      <w:r w:rsidR="00C50F01">
        <w:rPr>
          <w:sz w:val="30"/>
          <w:szCs w:val="30"/>
        </w:rPr>
        <w:t>» готовые макеты настольных игр.</w:t>
      </w:r>
    </w:p>
    <w:p w:rsidR="00AD6A8F" w:rsidRDefault="009717EB" w:rsidP="00C50F01">
      <w:pPr>
        <w:spacing w:after="4" w:line="244" w:lineRule="auto"/>
        <w:ind w:firstLine="709"/>
        <w:jc w:val="both"/>
        <w:rPr>
          <w:sz w:val="30"/>
          <w:szCs w:val="30"/>
        </w:rPr>
      </w:pPr>
      <w:r w:rsidRPr="00AD6A8F">
        <w:rPr>
          <w:sz w:val="30"/>
          <w:szCs w:val="30"/>
        </w:rPr>
        <w:t>Электронный вариант конкурсны</w:t>
      </w:r>
      <w:r w:rsidR="00C50F01">
        <w:rPr>
          <w:sz w:val="30"/>
          <w:szCs w:val="30"/>
        </w:rPr>
        <w:t>х работ необходимо направить на </w:t>
      </w:r>
      <w:r w:rsidRPr="00AD6A8F">
        <w:rPr>
          <w:sz w:val="30"/>
          <w:szCs w:val="30"/>
        </w:rPr>
        <w:t xml:space="preserve">электронную почту </w:t>
      </w:r>
      <w:hyperlink r:id="rId12" w:history="1">
        <w:r w:rsidR="00C50F01" w:rsidRPr="006E0C55">
          <w:rPr>
            <w:rStyle w:val="a7"/>
            <w:sz w:val="30"/>
            <w:szCs w:val="30"/>
            <w:lang w:val="en-US"/>
          </w:rPr>
          <w:t>maladzik</w:t>
        </w:r>
        <w:r w:rsidR="00C50F01" w:rsidRPr="006E0C55">
          <w:rPr>
            <w:rStyle w:val="a7"/>
            <w:sz w:val="30"/>
            <w:szCs w:val="30"/>
          </w:rPr>
          <w:t>@</w:t>
        </w:r>
        <w:r w:rsidR="00C50F01" w:rsidRPr="006E0C55">
          <w:rPr>
            <w:rStyle w:val="a7"/>
            <w:sz w:val="30"/>
            <w:szCs w:val="30"/>
            <w:lang w:val="en-US"/>
          </w:rPr>
          <w:t>uomrik</w:t>
        </w:r>
        <w:r w:rsidR="00C50F01" w:rsidRPr="006E0C55">
          <w:rPr>
            <w:rStyle w:val="a7"/>
            <w:sz w:val="30"/>
            <w:szCs w:val="30"/>
          </w:rPr>
          <w:t>.</w:t>
        </w:r>
        <w:r w:rsidR="00C50F01" w:rsidRPr="006E0C55">
          <w:rPr>
            <w:rStyle w:val="a7"/>
            <w:sz w:val="30"/>
            <w:szCs w:val="30"/>
            <w:lang w:val="en-US"/>
          </w:rPr>
          <w:t>gov</w:t>
        </w:r>
        <w:r w:rsidR="00C50F01" w:rsidRPr="006E0C55">
          <w:rPr>
            <w:rStyle w:val="a7"/>
            <w:sz w:val="30"/>
            <w:szCs w:val="30"/>
          </w:rPr>
          <w:t>.</w:t>
        </w:r>
        <w:r w:rsidR="00C50F01" w:rsidRPr="006E0C55">
          <w:rPr>
            <w:rStyle w:val="a7"/>
            <w:sz w:val="30"/>
            <w:szCs w:val="30"/>
            <w:lang w:val="en-US"/>
          </w:rPr>
          <w:t>by</w:t>
        </w:r>
      </w:hyperlink>
      <w:r w:rsidR="00C50F01">
        <w:rPr>
          <w:b/>
          <w:color w:val="000000"/>
          <w:sz w:val="30"/>
          <w:szCs w:val="30"/>
        </w:rPr>
        <w:t xml:space="preserve"> </w:t>
      </w:r>
      <w:r w:rsidRPr="00AD6A8F">
        <w:rPr>
          <w:sz w:val="30"/>
          <w:szCs w:val="30"/>
        </w:rPr>
        <w:t xml:space="preserve">с темой письма «РrоБеларусь». По электронной почте все конкурсные материалы </w:t>
      </w:r>
      <w:r w:rsidRPr="00AD6A8F">
        <w:rPr>
          <w:sz w:val="30"/>
          <w:szCs w:val="30"/>
        </w:rPr>
        <w:lastRenderedPageBreak/>
        <w:t>отправляются в одном письме, папка с вложенными файлами перед отправкой архивируется.</w:t>
      </w:r>
    </w:p>
    <w:p w:rsidR="00C50F01" w:rsidRDefault="00C50F01" w:rsidP="00C50F01">
      <w:pPr>
        <w:spacing w:after="4" w:line="24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C50F01">
        <w:rPr>
          <w:sz w:val="30"/>
          <w:szCs w:val="30"/>
        </w:rPr>
        <w:t>. Подведение итогов и награждение</w:t>
      </w:r>
    </w:p>
    <w:p w:rsidR="0029017A" w:rsidRPr="0029017A" w:rsidRDefault="00C50F01" w:rsidP="0029017A">
      <w:pPr>
        <w:spacing w:after="4" w:line="24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9017A" w:rsidRPr="0029017A">
        <w:rPr>
          <w:sz w:val="30"/>
          <w:szCs w:val="30"/>
        </w:rPr>
        <w:t>обедители конкурса награ</w:t>
      </w:r>
      <w:r>
        <w:rPr>
          <w:sz w:val="30"/>
          <w:szCs w:val="30"/>
        </w:rPr>
        <w:t>ждаются дипломами управления по </w:t>
      </w:r>
      <w:r w:rsidR="0029017A" w:rsidRPr="0029017A">
        <w:rPr>
          <w:sz w:val="30"/>
          <w:szCs w:val="30"/>
        </w:rPr>
        <w:t xml:space="preserve">образованию Молодечненского районного исполнительного комитета. </w:t>
      </w:r>
    </w:p>
    <w:p w:rsidR="0029017A" w:rsidRDefault="00C50F01" w:rsidP="0029017A">
      <w:pPr>
        <w:spacing w:after="4" w:line="24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29017A" w:rsidRPr="0029017A">
        <w:rPr>
          <w:sz w:val="30"/>
          <w:szCs w:val="30"/>
        </w:rPr>
        <w:t xml:space="preserve"> случае награждения участников, выполнивших коллективную работу, победители получают один диплом, в котором указываются все участники авторского коллектива.</w:t>
      </w:r>
    </w:p>
    <w:p w:rsidR="0029017A" w:rsidRDefault="0029017A">
      <w:pPr>
        <w:spacing w:after="200" w:line="276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br w:type="page"/>
      </w:r>
    </w:p>
    <w:p w:rsidR="0029017A" w:rsidRPr="0029017A" w:rsidRDefault="00A4264F" w:rsidP="0029017A">
      <w:pPr>
        <w:spacing w:after="36" w:line="216" w:lineRule="auto"/>
        <w:ind w:left="3708" w:hanging="10"/>
        <w:jc w:val="right"/>
        <w:rPr>
          <w:noProof/>
          <w:sz w:val="30"/>
          <w:szCs w:val="30"/>
        </w:rPr>
      </w:pPr>
      <w:r w:rsidRPr="0029017A">
        <w:rPr>
          <w:sz w:val="30"/>
          <w:szCs w:val="30"/>
        </w:rPr>
        <w:lastRenderedPageBreak/>
        <w:t xml:space="preserve">Приложение </w:t>
      </w:r>
      <w:r w:rsidR="0029017A" w:rsidRPr="0029017A">
        <w:rPr>
          <w:noProof/>
          <w:sz w:val="30"/>
          <w:szCs w:val="30"/>
        </w:rPr>
        <w:t>2</w:t>
      </w:r>
    </w:p>
    <w:p w:rsidR="0029017A" w:rsidRPr="0029017A" w:rsidRDefault="0029017A" w:rsidP="0029017A">
      <w:pPr>
        <w:spacing w:after="36" w:line="216" w:lineRule="auto"/>
        <w:ind w:hanging="10"/>
        <w:jc w:val="center"/>
        <w:rPr>
          <w:noProof/>
          <w:sz w:val="30"/>
          <w:szCs w:val="30"/>
        </w:rPr>
      </w:pPr>
    </w:p>
    <w:p w:rsidR="00A4264F" w:rsidRDefault="00C056CF" w:rsidP="0029017A">
      <w:pPr>
        <w:spacing w:after="36" w:line="216" w:lineRule="auto"/>
        <w:ind w:hanging="10"/>
        <w:jc w:val="center"/>
        <w:rPr>
          <w:sz w:val="30"/>
          <w:szCs w:val="30"/>
        </w:rPr>
      </w:pPr>
      <w:r>
        <w:rPr>
          <w:sz w:val="30"/>
          <w:szCs w:val="30"/>
        </w:rPr>
        <w:t>Заявка на участие в</w:t>
      </w:r>
      <w:r w:rsidR="00E6650A">
        <w:rPr>
          <w:sz w:val="30"/>
          <w:szCs w:val="30"/>
        </w:rPr>
        <w:t xml:space="preserve"> районном </w:t>
      </w:r>
      <w:r w:rsidR="00A4264F" w:rsidRPr="0029017A">
        <w:rPr>
          <w:sz w:val="30"/>
          <w:szCs w:val="30"/>
        </w:rPr>
        <w:t>этапе Республиканского конкурса «РrоБеларусь»,</w:t>
      </w:r>
      <w:r w:rsidR="0029017A" w:rsidRPr="0029017A">
        <w:rPr>
          <w:sz w:val="30"/>
          <w:szCs w:val="30"/>
        </w:rPr>
        <w:t xml:space="preserve"> </w:t>
      </w:r>
      <w:r w:rsidR="00A4264F" w:rsidRPr="0029017A">
        <w:rPr>
          <w:sz w:val="30"/>
          <w:szCs w:val="30"/>
        </w:rPr>
        <w:t>посвященного Году мира и созидания</w:t>
      </w:r>
    </w:p>
    <w:p w:rsidR="00C50F01" w:rsidRPr="0029017A" w:rsidRDefault="00C50F01" w:rsidP="0029017A">
      <w:pPr>
        <w:spacing w:after="36" w:line="216" w:lineRule="auto"/>
        <w:ind w:hanging="10"/>
        <w:jc w:val="center"/>
        <w:rPr>
          <w:sz w:val="30"/>
          <w:szCs w:val="30"/>
        </w:rPr>
      </w:pPr>
    </w:p>
    <w:tbl>
      <w:tblPr>
        <w:tblStyle w:val="ac"/>
        <w:tblW w:w="9596" w:type="dxa"/>
        <w:tblInd w:w="10" w:type="dxa"/>
        <w:tblLook w:val="04A0" w:firstRow="1" w:lastRow="0" w:firstColumn="1" w:lastColumn="0" w:noHBand="0" w:noVBand="1"/>
      </w:tblPr>
      <w:tblGrid>
        <w:gridCol w:w="3607"/>
        <w:gridCol w:w="5989"/>
      </w:tblGrid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Номинация в конкурсе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62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62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line="259" w:lineRule="auto"/>
              <w:ind w:left="-10" w:firstLine="10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Полное название учреждения образования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line="259" w:lineRule="auto"/>
              <w:ind w:left="-10" w:firstLine="10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Почтовый адрес учреждения образования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Электронный адрес учреждения образования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Ф.И.О. педагога (куратора), участника (полностью)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  <w:tr w:rsidR="00A4264F" w:rsidRPr="00C50F01" w:rsidTr="00A4264F">
        <w:tc>
          <w:tcPr>
            <w:tcW w:w="3607" w:type="dxa"/>
          </w:tcPr>
          <w:p w:rsidR="00A4264F" w:rsidRPr="00C50F01" w:rsidRDefault="00A4264F" w:rsidP="00A90C7F">
            <w:pPr>
              <w:spacing w:line="259" w:lineRule="auto"/>
              <w:rPr>
                <w:sz w:val="24"/>
                <w:szCs w:val="24"/>
              </w:rPr>
            </w:pPr>
            <w:r w:rsidRPr="00C50F01">
              <w:rPr>
                <w:sz w:val="24"/>
                <w:szCs w:val="24"/>
              </w:rPr>
              <w:t>Контактный телефон педагога (куратора), участника</w:t>
            </w:r>
          </w:p>
        </w:tc>
        <w:tc>
          <w:tcPr>
            <w:tcW w:w="5989" w:type="dxa"/>
          </w:tcPr>
          <w:p w:rsidR="00A4264F" w:rsidRPr="00C50F01" w:rsidRDefault="00A4264F" w:rsidP="00A90C7F">
            <w:pPr>
              <w:spacing w:after="104" w:line="259" w:lineRule="auto"/>
              <w:rPr>
                <w:sz w:val="24"/>
                <w:szCs w:val="24"/>
              </w:rPr>
            </w:pPr>
          </w:p>
        </w:tc>
      </w:tr>
    </w:tbl>
    <w:p w:rsidR="00A4264F" w:rsidRDefault="00A4264F" w:rsidP="00A90C7F">
      <w:pPr>
        <w:tabs>
          <w:tab w:val="center" w:pos="2987"/>
          <w:tab w:val="center" w:pos="3871"/>
          <w:tab w:val="center" w:pos="5809"/>
        </w:tabs>
        <w:spacing w:line="259" w:lineRule="auto"/>
        <w:ind w:left="-154"/>
        <w:rPr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50F01" w:rsidRPr="00C50F01" w:rsidTr="00DD0790">
        <w:tc>
          <w:tcPr>
            <w:tcW w:w="3284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</w:t>
            </w:r>
          </w:p>
          <w:p w:rsidR="00C50F01" w:rsidRPr="00EB0824" w:rsidRDefault="00EB0824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  <w:sz w:val="18"/>
                <w:szCs w:val="18"/>
              </w:rPr>
            </w:pPr>
            <w:r w:rsidRPr="00EB0824">
              <w:rPr>
                <w:i/>
                <w:iCs/>
                <w:sz w:val="18"/>
                <w:szCs w:val="18"/>
              </w:rPr>
              <w:t>(дата заполнения)</w:t>
            </w:r>
          </w:p>
        </w:tc>
        <w:tc>
          <w:tcPr>
            <w:tcW w:w="3285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_____________________</w:t>
            </w:r>
          </w:p>
          <w:p w:rsidR="00C50F01" w:rsidRPr="00C50F01" w:rsidRDefault="00EB0824" w:rsidP="00EB0824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</w:rPr>
            </w:pPr>
            <w:r w:rsidRPr="00EB0824">
              <w:rPr>
                <w:i/>
                <w:iCs/>
                <w:sz w:val="18"/>
                <w:szCs w:val="18"/>
              </w:rPr>
              <w:t>(</w:t>
            </w:r>
            <w:r w:rsidR="00C50F01" w:rsidRPr="00EB0824">
              <w:rPr>
                <w:i/>
                <w:iCs/>
                <w:sz w:val="18"/>
                <w:szCs w:val="18"/>
              </w:rPr>
              <w:t>подпись, печать</w:t>
            </w:r>
            <w:r>
              <w:rPr>
                <w:i/>
                <w:iCs/>
              </w:rPr>
              <w:t>)</w:t>
            </w:r>
          </w:p>
        </w:tc>
        <w:tc>
          <w:tcPr>
            <w:tcW w:w="3285" w:type="dxa"/>
          </w:tcPr>
          <w:p w:rsidR="00C50F01" w:rsidRPr="00C50F01" w:rsidRDefault="00C50F01" w:rsidP="00C50F01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ind w:left="-154"/>
              <w:rPr>
                <w:iCs/>
              </w:rPr>
            </w:pPr>
            <w:r w:rsidRPr="00C50F01">
              <w:rPr>
                <w:iCs/>
              </w:rPr>
              <w:t>____________________</w:t>
            </w:r>
          </w:p>
          <w:p w:rsidR="00C50F01" w:rsidRPr="00EB0824" w:rsidRDefault="00EB0824" w:rsidP="00EB0824">
            <w:pPr>
              <w:tabs>
                <w:tab w:val="center" w:pos="2987"/>
                <w:tab w:val="center" w:pos="3871"/>
                <w:tab w:val="center" w:pos="5809"/>
              </w:tabs>
              <w:spacing w:line="259" w:lineRule="auto"/>
              <w:rPr>
                <w:i/>
                <w:iCs/>
                <w:sz w:val="18"/>
                <w:szCs w:val="18"/>
              </w:rPr>
            </w:pPr>
            <w:r w:rsidRPr="00EB0824">
              <w:rPr>
                <w:i/>
                <w:iCs/>
                <w:sz w:val="18"/>
                <w:szCs w:val="18"/>
              </w:rPr>
              <w:t>(Ф.И.О.)</w:t>
            </w:r>
          </w:p>
        </w:tc>
      </w:tr>
    </w:tbl>
    <w:p w:rsidR="00A4264F" w:rsidRPr="0042195F" w:rsidRDefault="00A4264F" w:rsidP="00A90C7F">
      <w:pPr>
        <w:tabs>
          <w:tab w:val="center" w:pos="2987"/>
          <w:tab w:val="center" w:pos="3871"/>
          <w:tab w:val="center" w:pos="5809"/>
        </w:tabs>
        <w:spacing w:line="259" w:lineRule="auto"/>
        <w:ind w:left="-154"/>
      </w:pPr>
    </w:p>
    <w:sectPr w:rsidR="00A4264F" w:rsidRPr="0042195F" w:rsidSect="00B50F24"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A4" w:rsidRDefault="004942A4">
      <w:r>
        <w:separator/>
      </w:r>
    </w:p>
  </w:endnote>
  <w:endnote w:type="continuationSeparator" w:id="0">
    <w:p w:rsidR="004942A4" w:rsidRDefault="004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A4" w:rsidRDefault="004942A4">
      <w:r>
        <w:separator/>
      </w:r>
    </w:p>
  </w:footnote>
  <w:footnote w:type="continuationSeparator" w:id="0">
    <w:p w:rsidR="004942A4" w:rsidRDefault="0049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9D6"/>
    <w:multiLevelType w:val="multilevel"/>
    <w:tmpl w:val="E18EBC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555421"/>
    <w:multiLevelType w:val="multilevel"/>
    <w:tmpl w:val="86468F9C"/>
    <w:lvl w:ilvl="0">
      <w:start w:val="6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1F7262"/>
    <w:multiLevelType w:val="multilevel"/>
    <w:tmpl w:val="C6728F86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E6D7E"/>
    <w:multiLevelType w:val="hybridMultilevel"/>
    <w:tmpl w:val="2D92A29C"/>
    <w:lvl w:ilvl="0" w:tplc="59F4613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230019" w:tentative="1">
      <w:start w:val="1"/>
      <w:numFmt w:val="lowerLetter"/>
      <w:lvlText w:val="%2."/>
      <w:lvlJc w:val="left"/>
      <w:pPr>
        <w:ind w:left="3912" w:hanging="360"/>
      </w:p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</w:lvl>
    <w:lvl w:ilvl="3" w:tplc="0423000F" w:tentative="1">
      <w:start w:val="1"/>
      <w:numFmt w:val="decimal"/>
      <w:lvlText w:val="%4."/>
      <w:lvlJc w:val="left"/>
      <w:pPr>
        <w:ind w:left="5352" w:hanging="360"/>
      </w:p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</w:lvl>
    <w:lvl w:ilvl="6" w:tplc="0423000F" w:tentative="1">
      <w:start w:val="1"/>
      <w:numFmt w:val="decimal"/>
      <w:lvlText w:val="%7."/>
      <w:lvlJc w:val="left"/>
      <w:pPr>
        <w:ind w:left="7512" w:hanging="360"/>
      </w:p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7E"/>
    <w:rsid w:val="00012C94"/>
    <w:rsid w:val="0002379F"/>
    <w:rsid w:val="00027C7A"/>
    <w:rsid w:val="0003151B"/>
    <w:rsid w:val="00073B48"/>
    <w:rsid w:val="000A3B96"/>
    <w:rsid w:val="000C571C"/>
    <w:rsid w:val="000D3129"/>
    <w:rsid w:val="000E664D"/>
    <w:rsid w:val="00114663"/>
    <w:rsid w:val="0012139C"/>
    <w:rsid w:val="00167560"/>
    <w:rsid w:val="001F08E4"/>
    <w:rsid w:val="0022447E"/>
    <w:rsid w:val="00283710"/>
    <w:rsid w:val="0029017A"/>
    <w:rsid w:val="002C7169"/>
    <w:rsid w:val="002E07EB"/>
    <w:rsid w:val="002E4310"/>
    <w:rsid w:val="00321EB6"/>
    <w:rsid w:val="0033392C"/>
    <w:rsid w:val="00341848"/>
    <w:rsid w:val="00361E12"/>
    <w:rsid w:val="003A7EA1"/>
    <w:rsid w:val="003D7BE4"/>
    <w:rsid w:val="00410DF4"/>
    <w:rsid w:val="00412873"/>
    <w:rsid w:val="00437E3C"/>
    <w:rsid w:val="00477A8C"/>
    <w:rsid w:val="004942A4"/>
    <w:rsid w:val="004B3133"/>
    <w:rsid w:val="004C2F4E"/>
    <w:rsid w:val="004F4674"/>
    <w:rsid w:val="0052574F"/>
    <w:rsid w:val="00552BC8"/>
    <w:rsid w:val="00577EB7"/>
    <w:rsid w:val="00590927"/>
    <w:rsid w:val="00591802"/>
    <w:rsid w:val="00602407"/>
    <w:rsid w:val="00643B64"/>
    <w:rsid w:val="006475F6"/>
    <w:rsid w:val="006A3D8C"/>
    <w:rsid w:val="006A545C"/>
    <w:rsid w:val="006C5520"/>
    <w:rsid w:val="006D4FDB"/>
    <w:rsid w:val="006E0C55"/>
    <w:rsid w:val="006E46E8"/>
    <w:rsid w:val="00705909"/>
    <w:rsid w:val="00721DDC"/>
    <w:rsid w:val="00752303"/>
    <w:rsid w:val="007E1BF6"/>
    <w:rsid w:val="00804A44"/>
    <w:rsid w:val="008A27BE"/>
    <w:rsid w:val="008C2362"/>
    <w:rsid w:val="00915619"/>
    <w:rsid w:val="00930604"/>
    <w:rsid w:val="0093447C"/>
    <w:rsid w:val="00940954"/>
    <w:rsid w:val="009717EB"/>
    <w:rsid w:val="0097653B"/>
    <w:rsid w:val="009B0F04"/>
    <w:rsid w:val="009B658A"/>
    <w:rsid w:val="00A3647B"/>
    <w:rsid w:val="00A4264F"/>
    <w:rsid w:val="00A90C7F"/>
    <w:rsid w:val="00A9433C"/>
    <w:rsid w:val="00AC7651"/>
    <w:rsid w:val="00AD6A8F"/>
    <w:rsid w:val="00B10BDC"/>
    <w:rsid w:val="00B41383"/>
    <w:rsid w:val="00B50F24"/>
    <w:rsid w:val="00B8359E"/>
    <w:rsid w:val="00C00CD3"/>
    <w:rsid w:val="00C04383"/>
    <w:rsid w:val="00C056CF"/>
    <w:rsid w:val="00C14C2F"/>
    <w:rsid w:val="00C50F01"/>
    <w:rsid w:val="00C5663E"/>
    <w:rsid w:val="00C61104"/>
    <w:rsid w:val="00C7008F"/>
    <w:rsid w:val="00CC125F"/>
    <w:rsid w:val="00CD2BA8"/>
    <w:rsid w:val="00D4406D"/>
    <w:rsid w:val="00D76B3B"/>
    <w:rsid w:val="00DD0790"/>
    <w:rsid w:val="00DF283D"/>
    <w:rsid w:val="00E06407"/>
    <w:rsid w:val="00E31FCA"/>
    <w:rsid w:val="00E359A9"/>
    <w:rsid w:val="00E6650A"/>
    <w:rsid w:val="00E8101E"/>
    <w:rsid w:val="00E836AC"/>
    <w:rsid w:val="00E942CD"/>
    <w:rsid w:val="00EB0824"/>
    <w:rsid w:val="00EB5FF8"/>
    <w:rsid w:val="00F6446C"/>
    <w:rsid w:val="00FA6353"/>
    <w:rsid w:val="00FB2AC3"/>
    <w:rsid w:val="00FC01DD"/>
    <w:rsid w:val="00FC2FC6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8D502D"/>
  <w15:docId w15:val="{434E7735-72CB-40FB-85C0-0F5437B4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бзац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2"/>
    <w:link w:val="10"/>
    <w:autoRedefine/>
    <w:qFormat/>
    <w:rsid w:val="0022447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7030A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447E"/>
    <w:pPr>
      <w:keepNext/>
      <w:jc w:val="center"/>
      <w:outlineLvl w:val="2"/>
    </w:pPr>
    <w:rPr>
      <w:rFonts w:ascii="Bookman Old Style" w:hAnsi="Bookman Old Style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7E"/>
    <w:rPr>
      <w:rFonts w:ascii="Times New Roman" w:eastAsiaTheme="majorEastAsia" w:hAnsi="Times New Roman" w:cstheme="majorBidi"/>
      <w:b/>
      <w:bCs/>
      <w:color w:val="7030A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47E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2447E"/>
    <w:pPr>
      <w:ind w:left="720"/>
      <w:contextualSpacing/>
    </w:pPr>
  </w:style>
  <w:style w:type="paragraph" w:styleId="a4">
    <w:name w:val="No Spacing"/>
    <w:uiPriority w:val="99"/>
    <w:qFormat/>
    <w:rsid w:val="0022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244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FollowedHyperlink"/>
    <w:basedOn w:val="a0"/>
    <w:uiPriority w:val="99"/>
    <w:semiHidden/>
    <w:unhideWhenUsed/>
    <w:rsid w:val="0097653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ab"/>
    <w:rsid w:val="00D76B3B"/>
    <w:rPr>
      <w:sz w:val="24"/>
      <w:szCs w:val="24"/>
    </w:rPr>
  </w:style>
  <w:style w:type="table" w:styleId="ac">
    <w:name w:val="Table Grid"/>
    <w:basedOn w:val="a1"/>
    <w:uiPriority w:val="39"/>
    <w:rsid w:val="00D7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d"/>
    <w:uiPriority w:val="99"/>
    <w:semiHidden/>
    <w:unhideWhenUsed/>
    <w:rsid w:val="00D76B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b"/>
    <w:uiPriority w:val="99"/>
    <w:semiHidden/>
    <w:rsid w:val="00D76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">
    <w:name w:val="Основной текст3"/>
    <w:basedOn w:val="a"/>
    <w:rsid w:val="00437E3C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  <w:style w:type="table" w:customStyle="1" w:styleId="21">
    <w:name w:val="Сетка таблицы2"/>
    <w:basedOn w:val="a1"/>
    <w:next w:val="ac"/>
    <w:uiPriority w:val="59"/>
    <w:rsid w:val="0036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A90C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0C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ladzik@uomrik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Жукова</dc:creator>
  <cp:lastModifiedBy>Пользователь</cp:lastModifiedBy>
  <cp:revision>46</cp:revision>
  <cp:lastPrinted>2019-09-17T12:58:00Z</cp:lastPrinted>
  <dcterms:created xsi:type="dcterms:W3CDTF">2020-10-05T13:01:00Z</dcterms:created>
  <dcterms:modified xsi:type="dcterms:W3CDTF">2023-11-14T11:25:00Z</dcterms:modified>
</cp:coreProperties>
</file>